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9D96" w14:textId="77777777" w:rsidR="0016614E" w:rsidRDefault="0016614E" w:rsidP="0016614E">
      <w:pPr>
        <w:jc w:val="right"/>
        <w:rPr>
          <w:szCs w:val="21"/>
        </w:rPr>
      </w:pPr>
      <w:r w:rsidRPr="0016614E">
        <w:rPr>
          <w:rFonts w:hint="eastAsia"/>
          <w:szCs w:val="21"/>
        </w:rPr>
        <w:t xml:space="preserve">　</w:t>
      </w:r>
    </w:p>
    <w:p w14:paraId="55344B7F" w14:textId="77777777" w:rsidR="0016614E" w:rsidRDefault="0016614E" w:rsidP="0016614E">
      <w:pPr>
        <w:jc w:val="right"/>
        <w:rPr>
          <w:szCs w:val="21"/>
        </w:rPr>
      </w:pPr>
      <w:r w:rsidRPr="0016614E">
        <w:rPr>
          <w:rFonts w:hint="eastAsia"/>
          <w:szCs w:val="21"/>
        </w:rPr>
        <w:t>令和　　年　　月　　日</w:t>
      </w:r>
    </w:p>
    <w:p w14:paraId="52413654" w14:textId="77777777" w:rsidR="0016614E" w:rsidRPr="0016614E" w:rsidRDefault="0016614E" w:rsidP="0016614E">
      <w:pPr>
        <w:jc w:val="right"/>
        <w:rPr>
          <w:rFonts w:hint="eastAsia"/>
          <w:szCs w:val="21"/>
        </w:rPr>
      </w:pPr>
    </w:p>
    <w:p w14:paraId="2ACE23A3" w14:textId="77777777" w:rsidR="00376E16" w:rsidRPr="00376E16" w:rsidRDefault="00376E16" w:rsidP="00376E16">
      <w:pPr>
        <w:jc w:val="center"/>
        <w:rPr>
          <w:rFonts w:hint="eastAsia"/>
          <w:sz w:val="28"/>
          <w:szCs w:val="28"/>
        </w:rPr>
      </w:pPr>
      <w:r w:rsidRPr="00376E16">
        <w:rPr>
          <w:rFonts w:hint="eastAsia"/>
          <w:sz w:val="28"/>
          <w:szCs w:val="28"/>
        </w:rPr>
        <w:t xml:space="preserve">誓　</w:t>
      </w:r>
      <w:r>
        <w:rPr>
          <w:rFonts w:hint="eastAsia"/>
          <w:sz w:val="28"/>
          <w:szCs w:val="28"/>
        </w:rPr>
        <w:t xml:space="preserve"> </w:t>
      </w:r>
      <w:r w:rsidRPr="00376E16">
        <w:rPr>
          <w:rFonts w:hint="eastAsia"/>
          <w:sz w:val="28"/>
          <w:szCs w:val="28"/>
        </w:rPr>
        <w:t xml:space="preserve">約　</w:t>
      </w:r>
      <w:r>
        <w:rPr>
          <w:rFonts w:hint="eastAsia"/>
          <w:sz w:val="28"/>
          <w:szCs w:val="28"/>
        </w:rPr>
        <w:t xml:space="preserve"> </w:t>
      </w:r>
      <w:r w:rsidRPr="00376E16">
        <w:rPr>
          <w:rFonts w:hint="eastAsia"/>
          <w:sz w:val="28"/>
          <w:szCs w:val="28"/>
        </w:rPr>
        <w:t>書</w:t>
      </w:r>
    </w:p>
    <w:p w14:paraId="4139E601" w14:textId="77777777" w:rsidR="00FE1A2C" w:rsidRDefault="00FE1A2C" w:rsidP="00CC62C6">
      <w:pPr>
        <w:wordWrap w:val="0"/>
        <w:overflowPunct w:val="0"/>
        <w:autoSpaceDE w:val="0"/>
        <w:autoSpaceDN w:val="0"/>
      </w:pPr>
    </w:p>
    <w:p w14:paraId="65397A45" w14:textId="77777777" w:rsidR="00CC62C6" w:rsidRDefault="00CC62C6" w:rsidP="00CC62C6">
      <w:pPr>
        <w:wordWrap w:val="0"/>
        <w:overflowPunct w:val="0"/>
        <w:autoSpaceDE w:val="0"/>
        <w:autoSpaceDN w:val="0"/>
        <w:rPr>
          <w:rFonts w:hint="eastAsia"/>
        </w:rPr>
      </w:pPr>
      <w:r>
        <w:rPr>
          <w:rFonts w:hint="eastAsia"/>
        </w:rPr>
        <w:t xml:space="preserve">　</w:t>
      </w:r>
      <w:r>
        <w:rPr>
          <w:rFonts w:hint="eastAsia"/>
          <w:spacing w:val="105"/>
        </w:rPr>
        <w:t>東京都知</w:t>
      </w:r>
      <w:r>
        <w:rPr>
          <w:rFonts w:hint="eastAsia"/>
        </w:rPr>
        <w:t>事　　殿</w:t>
      </w:r>
    </w:p>
    <w:p w14:paraId="691494F6" w14:textId="77777777" w:rsidR="00376E16" w:rsidRDefault="00376E16" w:rsidP="00CC62C6">
      <w:pPr>
        <w:wordWrap w:val="0"/>
        <w:overflowPunct w:val="0"/>
        <w:autoSpaceDE w:val="0"/>
        <w:autoSpaceDN w:val="0"/>
        <w:rPr>
          <w:rFonts w:hint="eastAsia"/>
        </w:rPr>
      </w:pPr>
    </w:p>
    <w:p w14:paraId="55A390C9" w14:textId="77777777" w:rsidR="00CC62C6" w:rsidRDefault="00CC62C6" w:rsidP="00CC62C6">
      <w:pPr>
        <w:wordWrap w:val="0"/>
        <w:overflowPunct w:val="0"/>
        <w:autoSpaceDE w:val="0"/>
        <w:autoSpaceDN w:val="0"/>
        <w:ind w:right="420"/>
        <w:jc w:val="right"/>
        <w:rPr>
          <w:rFonts w:hint="eastAsia"/>
        </w:rPr>
      </w:pPr>
      <w:r>
        <w:rPr>
          <w:rFonts w:hint="eastAsia"/>
        </w:rPr>
        <w:t xml:space="preserve">法人等の名称　　　　　　　　　　　　　　　</w:t>
      </w:r>
    </w:p>
    <w:p w14:paraId="7EF64CAD" w14:textId="77777777" w:rsidR="00376E16" w:rsidRDefault="00376E16" w:rsidP="00CC62C6">
      <w:pPr>
        <w:wordWrap w:val="0"/>
        <w:overflowPunct w:val="0"/>
        <w:autoSpaceDE w:val="0"/>
        <w:autoSpaceDN w:val="0"/>
        <w:ind w:right="420"/>
        <w:jc w:val="right"/>
        <w:rPr>
          <w:rFonts w:hint="eastAsia"/>
        </w:rPr>
      </w:pPr>
    </w:p>
    <w:p w14:paraId="49E88AFF" w14:textId="77777777" w:rsidR="00CC62C6" w:rsidRDefault="00CC62C6" w:rsidP="00CC62C6">
      <w:pPr>
        <w:wordWrap w:val="0"/>
        <w:overflowPunct w:val="0"/>
        <w:autoSpaceDE w:val="0"/>
        <w:autoSpaceDN w:val="0"/>
        <w:ind w:right="420"/>
        <w:jc w:val="right"/>
        <w:rPr>
          <w:rFonts w:hint="eastAsia"/>
        </w:rPr>
      </w:pPr>
      <w:r>
        <w:rPr>
          <w:rFonts w:hint="eastAsia"/>
        </w:rPr>
        <w:t xml:space="preserve">代表者の氏名　　　　　　　　　　　　　 </w:t>
      </w:r>
      <w:r>
        <w:fldChar w:fldCharType="begin"/>
      </w:r>
      <w:r>
        <w:instrText xml:space="preserve"> </w:instrText>
      </w:r>
      <w:r>
        <w:rPr>
          <w:rFonts w:hint="eastAsia"/>
        </w:rPr>
        <w:instrText>eq \o\ac(</w:instrText>
      </w:r>
      <w:r w:rsidRPr="00CC62C6">
        <w:rPr>
          <w:rFonts w:hint="eastAsia"/>
          <w:position w:val="-4"/>
          <w:sz w:val="31"/>
        </w:rPr>
        <w:instrText>○</w:instrText>
      </w:r>
      <w:r>
        <w:rPr>
          <w:rFonts w:hint="eastAsia"/>
        </w:rPr>
        <w:instrText>,印)</w:instrText>
      </w:r>
      <w:r>
        <w:fldChar w:fldCharType="end"/>
      </w:r>
    </w:p>
    <w:p w14:paraId="7929461B" w14:textId="77777777" w:rsidR="00376E16" w:rsidRDefault="00376E16" w:rsidP="00DF66FD">
      <w:pPr>
        <w:wordWrap w:val="0"/>
        <w:overflowPunct w:val="0"/>
        <w:autoSpaceDE w:val="0"/>
        <w:autoSpaceDN w:val="0"/>
        <w:ind w:right="1260"/>
      </w:pPr>
    </w:p>
    <w:p w14:paraId="3F73621C" w14:textId="77777777" w:rsidR="00FE1A2C" w:rsidRDefault="00FE1A2C" w:rsidP="00DF66FD">
      <w:pPr>
        <w:wordWrap w:val="0"/>
        <w:overflowPunct w:val="0"/>
        <w:autoSpaceDE w:val="0"/>
        <w:autoSpaceDN w:val="0"/>
        <w:ind w:right="1260"/>
        <w:rPr>
          <w:rFonts w:hint="eastAsia"/>
        </w:rPr>
      </w:pPr>
    </w:p>
    <w:p w14:paraId="4887A004" w14:textId="77777777" w:rsidR="00CC62C6" w:rsidRDefault="00376E16" w:rsidP="00376E16">
      <w:pPr>
        <w:rPr>
          <w:rFonts w:hint="eastAsia"/>
        </w:rPr>
      </w:pPr>
      <w:r>
        <w:rPr>
          <w:rFonts w:hint="eastAsia"/>
        </w:rPr>
        <w:t xml:space="preserve">　</w:t>
      </w:r>
      <w:r w:rsidR="004B2706">
        <w:rPr>
          <w:rFonts w:hint="eastAsia"/>
        </w:rPr>
        <w:t>岡田漁港漁港施設等活用事業の実施計画</w:t>
      </w:r>
      <w:r>
        <w:rPr>
          <w:rFonts w:hint="eastAsia"/>
        </w:rPr>
        <w:t>の応募に当たり、</w:t>
      </w:r>
      <w:r w:rsidR="00B43EDF">
        <w:rPr>
          <w:rFonts w:hint="eastAsia"/>
        </w:rPr>
        <w:t>次の事項について</w:t>
      </w:r>
      <w:r>
        <w:rPr>
          <w:rFonts w:hint="eastAsia"/>
        </w:rPr>
        <w:t>誓約します。</w:t>
      </w:r>
    </w:p>
    <w:p w14:paraId="16129D1C" w14:textId="77777777" w:rsidR="00B43EDF" w:rsidRDefault="00B43EDF" w:rsidP="00376E16">
      <w:pPr>
        <w:rPr>
          <w:rFonts w:hint="eastAsia"/>
        </w:rPr>
      </w:pPr>
    </w:p>
    <w:p w14:paraId="632204F9" w14:textId="77777777" w:rsidR="00B43EDF" w:rsidRPr="00715FB0" w:rsidRDefault="00B43EDF" w:rsidP="00376E16">
      <w:pPr>
        <w:rPr>
          <w:rFonts w:hint="eastAsia"/>
          <w:color w:val="000000"/>
        </w:rPr>
      </w:pPr>
      <w:r w:rsidRPr="00715FB0">
        <w:rPr>
          <w:rFonts w:hint="eastAsia"/>
          <w:color w:val="000000"/>
        </w:rPr>
        <w:t>１　応募にあたり提出した書類の内容は事実に相違ありません。</w:t>
      </w:r>
    </w:p>
    <w:p w14:paraId="2B25C170" w14:textId="77777777" w:rsidR="00B43EDF" w:rsidRPr="00715FB0" w:rsidRDefault="00B43EDF" w:rsidP="00376E16">
      <w:pPr>
        <w:rPr>
          <w:rFonts w:hint="eastAsia"/>
          <w:color w:val="000000"/>
        </w:rPr>
      </w:pPr>
    </w:p>
    <w:p w14:paraId="627ABEA0" w14:textId="77777777" w:rsidR="000228B7" w:rsidRDefault="00B43EDF" w:rsidP="00717AA4">
      <w:pPr>
        <w:rPr>
          <w:rFonts w:hint="eastAsia"/>
          <w:color w:val="000000"/>
        </w:rPr>
      </w:pPr>
      <w:r w:rsidRPr="00715FB0">
        <w:rPr>
          <w:rFonts w:hint="eastAsia"/>
          <w:color w:val="000000"/>
        </w:rPr>
        <w:t xml:space="preserve">２　</w:t>
      </w:r>
      <w:r w:rsidR="00DF66FD">
        <w:rPr>
          <w:rFonts w:hint="eastAsia"/>
          <w:color w:val="000000"/>
        </w:rPr>
        <w:t>募集要項に定める下記の条件を全て満たしています。</w:t>
      </w:r>
    </w:p>
    <w:p w14:paraId="19EFF145" w14:textId="77777777" w:rsidR="004B2706" w:rsidRPr="00FE1A2C" w:rsidRDefault="004B2706" w:rsidP="00FE1A2C">
      <w:pPr>
        <w:spacing w:line="0" w:lineRule="atLeast"/>
        <w:ind w:left="424" w:hangingChars="202" w:hanging="424"/>
        <w:rPr>
          <w:rFonts w:hAnsi="ＭＳ 明朝"/>
        </w:rPr>
      </w:pPr>
      <w:r w:rsidRPr="00FE1A2C">
        <w:rPr>
          <w:rFonts w:hAnsi="ＭＳ 明朝"/>
        </w:rPr>
        <w:t>(</w:t>
      </w:r>
      <w:r w:rsidRPr="00FE1A2C">
        <w:rPr>
          <w:rFonts w:hAnsi="ＭＳ 明朝" w:hint="eastAsia"/>
        </w:rPr>
        <w:t>1</w:t>
      </w:r>
      <w:r w:rsidRPr="00FE1A2C">
        <w:rPr>
          <w:rFonts w:hAnsi="ＭＳ 明朝"/>
        </w:rPr>
        <w:t>)</w:t>
      </w:r>
      <w:r w:rsidRPr="00FE1A2C">
        <w:rPr>
          <w:rFonts w:hAnsi="ＭＳ 明朝" w:hint="eastAsia"/>
        </w:rPr>
        <w:t xml:space="preserve"> </w:t>
      </w:r>
      <w:r w:rsidR="00F7020C" w:rsidRPr="00FE1A2C">
        <w:rPr>
          <w:rFonts w:hAnsi="ＭＳ 明朝" w:hint="eastAsia"/>
        </w:rPr>
        <w:t>漁港及び漁場の整備等に関する法律（昭和二十五年法律第百三十七号）</w:t>
      </w:r>
      <w:r w:rsidRPr="00FE1A2C">
        <w:rPr>
          <w:rFonts w:hAnsi="ＭＳ 明朝" w:hint="eastAsia"/>
        </w:rPr>
        <w:t>第51条の欠格事由に該当しないこと。</w:t>
      </w:r>
    </w:p>
    <w:p w14:paraId="2507A22F" w14:textId="77777777" w:rsidR="004B2706" w:rsidRPr="00FE1A2C" w:rsidRDefault="004B2706" w:rsidP="00FE1A2C">
      <w:pPr>
        <w:spacing w:line="0" w:lineRule="atLeast"/>
        <w:rPr>
          <w:rFonts w:hAnsi="ＭＳ 明朝"/>
        </w:rPr>
      </w:pPr>
      <w:r w:rsidRPr="00FE1A2C">
        <w:rPr>
          <w:rFonts w:hAnsi="ＭＳ 明朝"/>
        </w:rPr>
        <w:t xml:space="preserve">(2) </w:t>
      </w:r>
      <w:r w:rsidRPr="00FE1A2C">
        <w:rPr>
          <w:rFonts w:hAnsi="ＭＳ 明朝" w:hint="eastAsia"/>
        </w:rPr>
        <w:t>地方自治法施行令第167条の4の規定に該当しないこと。</w:t>
      </w:r>
    </w:p>
    <w:p w14:paraId="30E5AECE" w14:textId="77777777" w:rsidR="004B2706" w:rsidRPr="00FE1A2C" w:rsidRDefault="004B2706" w:rsidP="00FE1A2C">
      <w:pPr>
        <w:spacing w:line="0" w:lineRule="atLeast"/>
        <w:ind w:left="420" w:hangingChars="200" w:hanging="420"/>
        <w:rPr>
          <w:rFonts w:hAnsi="ＭＳ 明朝"/>
        </w:rPr>
      </w:pPr>
      <w:r w:rsidRPr="00FE1A2C">
        <w:rPr>
          <w:rFonts w:hAnsi="ＭＳ 明朝"/>
        </w:rPr>
        <w:t>(</w:t>
      </w:r>
      <w:r w:rsidR="0049365F" w:rsidRPr="00FE1A2C">
        <w:rPr>
          <w:rFonts w:hAnsi="ＭＳ 明朝" w:hint="eastAsia"/>
        </w:rPr>
        <w:t>3</w:t>
      </w:r>
      <w:r w:rsidRPr="00FE1A2C">
        <w:rPr>
          <w:rFonts w:hAnsi="ＭＳ 明朝"/>
        </w:rPr>
        <w:t xml:space="preserve">) </w:t>
      </w:r>
      <w:r w:rsidRPr="00FE1A2C">
        <w:rPr>
          <w:rFonts w:hAnsi="ＭＳ 明朝" w:hint="eastAsia"/>
        </w:rPr>
        <w:t>会社更生法（平成14年法律第154号）に基づく更生手続開始の申立て、民事再生法（平成</w:t>
      </w:r>
      <w:r w:rsidRPr="00FE1A2C">
        <w:rPr>
          <w:rFonts w:hAnsi="ＭＳ 明朝"/>
        </w:rPr>
        <w:t>11</w:t>
      </w:r>
      <w:r w:rsidRPr="00FE1A2C">
        <w:rPr>
          <w:rFonts w:hAnsi="ＭＳ 明朝" w:hint="eastAsia"/>
        </w:rPr>
        <w:t>年法律第</w:t>
      </w:r>
      <w:r w:rsidRPr="00FE1A2C">
        <w:rPr>
          <w:rFonts w:hAnsi="ＭＳ 明朝"/>
        </w:rPr>
        <w:t>225</w:t>
      </w:r>
      <w:r w:rsidRPr="00FE1A2C">
        <w:rPr>
          <w:rFonts w:hAnsi="ＭＳ 明朝" w:hint="eastAsia"/>
        </w:rPr>
        <w:t xml:space="preserve">号）に基づく再生手続開始の申立てが行われていないこと。 </w:t>
      </w:r>
    </w:p>
    <w:p w14:paraId="766FE47B" w14:textId="77777777" w:rsidR="004B2706" w:rsidRPr="00FE1A2C" w:rsidRDefault="004B2706" w:rsidP="00FE1A2C">
      <w:pPr>
        <w:spacing w:line="0" w:lineRule="atLeast"/>
        <w:rPr>
          <w:rFonts w:hAnsi="ＭＳ 明朝"/>
        </w:rPr>
      </w:pPr>
      <w:r w:rsidRPr="00FE1A2C">
        <w:rPr>
          <w:rFonts w:hAnsi="ＭＳ 明朝"/>
        </w:rPr>
        <w:t>(</w:t>
      </w:r>
      <w:r w:rsidR="0049365F" w:rsidRPr="00FE1A2C">
        <w:rPr>
          <w:rFonts w:hAnsi="ＭＳ 明朝" w:hint="eastAsia"/>
        </w:rPr>
        <w:t>4</w:t>
      </w:r>
      <w:r w:rsidRPr="00FE1A2C">
        <w:rPr>
          <w:rFonts w:hAnsi="ＭＳ 明朝"/>
        </w:rPr>
        <w:t xml:space="preserve">) </w:t>
      </w:r>
      <w:r w:rsidRPr="00FE1A2C">
        <w:rPr>
          <w:rFonts w:hAnsi="ＭＳ 明朝" w:hint="eastAsia"/>
        </w:rPr>
        <w:t>東京都の指名停止基準に基づく指名停止の措置を受けていないこと。</w:t>
      </w:r>
    </w:p>
    <w:p w14:paraId="3D9D461C" w14:textId="77777777" w:rsidR="004B2706" w:rsidRPr="00FE1A2C" w:rsidRDefault="004B2706" w:rsidP="00FE1A2C">
      <w:pPr>
        <w:spacing w:line="0" w:lineRule="atLeast"/>
        <w:rPr>
          <w:rFonts w:hAnsi="ＭＳ 明朝"/>
        </w:rPr>
      </w:pPr>
      <w:r w:rsidRPr="00FE1A2C">
        <w:rPr>
          <w:rFonts w:hAnsi="ＭＳ 明朝"/>
        </w:rPr>
        <w:t>(</w:t>
      </w:r>
      <w:r w:rsidR="0049365F" w:rsidRPr="00FE1A2C">
        <w:rPr>
          <w:rFonts w:hAnsi="ＭＳ 明朝" w:hint="eastAsia"/>
        </w:rPr>
        <w:t>5</w:t>
      </w:r>
      <w:r w:rsidRPr="00FE1A2C">
        <w:rPr>
          <w:rFonts w:hAnsi="ＭＳ 明朝"/>
        </w:rPr>
        <w:t xml:space="preserve">) </w:t>
      </w:r>
      <w:r w:rsidRPr="00FE1A2C">
        <w:rPr>
          <w:rFonts w:hAnsi="ＭＳ 明朝" w:hint="eastAsia"/>
        </w:rPr>
        <w:t>都が賦課徴収する全ての都税、消費税又は地方消費税を滞納していないこと。</w:t>
      </w:r>
    </w:p>
    <w:p w14:paraId="55976AB9" w14:textId="77777777" w:rsidR="00CE7ADC" w:rsidRPr="00FE1A2C" w:rsidRDefault="00CE7ADC" w:rsidP="00FE1A2C">
      <w:pPr>
        <w:spacing w:line="0" w:lineRule="atLeast"/>
        <w:ind w:left="420" w:hangingChars="200" w:hanging="420"/>
        <w:rPr>
          <w:rFonts w:hAnsi="ＭＳ 明朝"/>
        </w:rPr>
      </w:pPr>
      <w:r w:rsidRPr="00FE1A2C">
        <w:rPr>
          <w:rFonts w:hAnsi="ＭＳ 明朝"/>
        </w:rPr>
        <w:t>(6) 清算中の株式会社である民間事業者について、会社法平成17年法律第86号に基づく特別清算開始命令がなされてい</w:t>
      </w:r>
      <w:r w:rsidRPr="00FE1A2C">
        <w:rPr>
          <w:rFonts w:hAnsi="ＭＳ 明朝" w:hint="eastAsia"/>
        </w:rPr>
        <w:t>ないこと。</w:t>
      </w:r>
    </w:p>
    <w:p w14:paraId="2CE63125" w14:textId="77777777" w:rsidR="00CE7ADC" w:rsidRPr="00FE1A2C" w:rsidRDefault="00CE7ADC" w:rsidP="00FE1A2C">
      <w:pPr>
        <w:spacing w:line="0" w:lineRule="atLeast"/>
        <w:ind w:left="420" w:hangingChars="200" w:hanging="420"/>
        <w:rPr>
          <w:rFonts w:hAnsi="ＭＳ 明朝"/>
        </w:rPr>
      </w:pPr>
      <w:r w:rsidRPr="00FE1A2C">
        <w:rPr>
          <w:rFonts w:hAnsi="ＭＳ 明朝"/>
        </w:rPr>
        <w:t>(7) 会社法の施行に伴う関係法律の整備等に関する法律（平成17年法律第87号）による改正前の商法（明治32年法律第48号）第381条の規定による整理開始の申立又は通告がなされてい</w:t>
      </w:r>
      <w:r w:rsidRPr="00FE1A2C">
        <w:rPr>
          <w:rFonts w:hAnsi="ＭＳ 明朝" w:hint="eastAsia"/>
        </w:rPr>
        <w:t>ないこと。</w:t>
      </w:r>
    </w:p>
    <w:p w14:paraId="15F82E89" w14:textId="77777777" w:rsidR="00CE7ADC" w:rsidRPr="00FE1A2C" w:rsidRDefault="00CE7ADC" w:rsidP="00FE1A2C">
      <w:pPr>
        <w:spacing w:line="0" w:lineRule="atLeast"/>
        <w:ind w:left="420" w:hangingChars="200" w:hanging="420"/>
        <w:rPr>
          <w:rFonts w:hAnsi="ＭＳ 明朝" w:hint="eastAsia"/>
        </w:rPr>
      </w:pPr>
      <w:r w:rsidRPr="00FE1A2C">
        <w:rPr>
          <w:rFonts w:hAnsi="ＭＳ 明朝" w:hint="eastAsia"/>
        </w:rPr>
        <w:t>(8) 破産法（平成16年法律第75号）第18条又は第19条の規定による破産の申立がなされていないこと。</w:t>
      </w:r>
    </w:p>
    <w:p w14:paraId="6D1E0C4B" w14:textId="77777777" w:rsidR="00CE7ADC" w:rsidRPr="00FE1A2C" w:rsidRDefault="00CE7ADC" w:rsidP="00FE1A2C">
      <w:pPr>
        <w:spacing w:line="0" w:lineRule="atLeast"/>
        <w:ind w:left="420" w:hangingChars="200" w:hanging="420"/>
        <w:rPr>
          <w:rFonts w:hAnsi="ＭＳ 明朝"/>
        </w:rPr>
      </w:pPr>
      <w:r w:rsidRPr="00FE1A2C">
        <w:rPr>
          <w:rFonts w:hAnsi="ＭＳ 明朝" w:hint="eastAsia"/>
        </w:rPr>
        <w:t>(9) 差押、仮差押又は仮処分が解消されていること。</w:t>
      </w:r>
    </w:p>
    <w:p w14:paraId="34CA80DF" w14:textId="77777777" w:rsidR="00CE7ADC" w:rsidRPr="00FE1A2C" w:rsidRDefault="00CE7ADC" w:rsidP="00FE1A2C">
      <w:pPr>
        <w:spacing w:line="0" w:lineRule="atLeast"/>
        <w:ind w:left="525" w:hangingChars="250" w:hanging="525"/>
        <w:rPr>
          <w:rFonts w:hAnsi="ＭＳ 明朝"/>
          <w:color w:val="000000"/>
        </w:rPr>
      </w:pPr>
      <w:r w:rsidRPr="00FE1A2C">
        <w:rPr>
          <w:rFonts w:hAnsi="ＭＳ 明朝"/>
          <w:color w:val="000000"/>
        </w:rPr>
        <w:t>(</w:t>
      </w:r>
      <w:r w:rsidRPr="00FE1A2C">
        <w:rPr>
          <w:rFonts w:hAnsi="ＭＳ 明朝" w:hint="eastAsia"/>
          <w:color w:val="000000"/>
        </w:rPr>
        <w:t>10</w:t>
      </w:r>
      <w:r w:rsidRPr="00FE1A2C">
        <w:rPr>
          <w:rFonts w:hAnsi="ＭＳ 明朝"/>
          <w:color w:val="000000"/>
        </w:rPr>
        <w:t>)</w:t>
      </w:r>
      <w:r w:rsidRPr="00FE1A2C">
        <w:rPr>
          <w:rFonts w:hAnsi="ＭＳ 明朝" w:hint="eastAsia"/>
          <w:color w:val="000000"/>
        </w:rPr>
        <w:t xml:space="preserve"> 労働基準法等の労働関係法令の違反により公訴、送検又は命令等の行政処分（是正勧告等の行政指導を除く。）を受けてから1年を経過していること。</w:t>
      </w:r>
    </w:p>
    <w:p w14:paraId="57BECCF1" w14:textId="77777777" w:rsidR="004B2706" w:rsidRPr="00FE1A2C" w:rsidRDefault="004B2706" w:rsidP="00FE1A2C">
      <w:pPr>
        <w:spacing w:line="0" w:lineRule="atLeast"/>
        <w:rPr>
          <w:rFonts w:hAnsi="ＭＳ 明朝"/>
        </w:rPr>
      </w:pPr>
      <w:r w:rsidRPr="00FE1A2C">
        <w:rPr>
          <w:rFonts w:hAnsi="ＭＳ 明朝"/>
        </w:rPr>
        <w:t>(</w:t>
      </w:r>
      <w:r w:rsidR="00CE7ADC" w:rsidRPr="00FE1A2C">
        <w:rPr>
          <w:rFonts w:hAnsi="ＭＳ 明朝" w:hint="eastAsia"/>
        </w:rPr>
        <w:t>11</w:t>
      </w:r>
      <w:r w:rsidRPr="00FE1A2C">
        <w:rPr>
          <w:rFonts w:hAnsi="ＭＳ 明朝"/>
        </w:rPr>
        <w:t xml:space="preserve">) </w:t>
      </w:r>
      <w:r w:rsidRPr="00FE1A2C">
        <w:rPr>
          <w:rFonts w:hAnsi="ＭＳ 明朝" w:hint="eastAsia"/>
        </w:rPr>
        <w:t>宗教活動又は政治活動を主たる目的とする団体ではないこと。</w:t>
      </w:r>
    </w:p>
    <w:p w14:paraId="4DC922E6" w14:textId="77777777" w:rsidR="004B2706" w:rsidRPr="00FE1A2C" w:rsidRDefault="004B2706" w:rsidP="00FE1A2C">
      <w:pPr>
        <w:spacing w:line="0" w:lineRule="atLeast"/>
        <w:ind w:left="420" w:hangingChars="200" w:hanging="420"/>
        <w:rPr>
          <w:rFonts w:hAnsi="ＭＳ 明朝"/>
        </w:rPr>
      </w:pPr>
      <w:r w:rsidRPr="00FE1A2C">
        <w:rPr>
          <w:rFonts w:hAnsi="ＭＳ 明朝"/>
        </w:rPr>
        <w:t>(</w:t>
      </w:r>
      <w:r w:rsidR="00CE7ADC" w:rsidRPr="00FE1A2C">
        <w:rPr>
          <w:rFonts w:hAnsi="ＭＳ 明朝" w:hint="eastAsia"/>
        </w:rPr>
        <w:t>12</w:t>
      </w:r>
      <w:r w:rsidRPr="00FE1A2C">
        <w:rPr>
          <w:rFonts w:hAnsi="ＭＳ 明朝"/>
        </w:rPr>
        <w:t xml:space="preserve">) </w:t>
      </w:r>
      <w:r w:rsidRPr="00FE1A2C">
        <w:rPr>
          <w:rFonts w:hAnsi="ＭＳ 明朝" w:hint="eastAsia"/>
        </w:rPr>
        <w:t>東京都暴力団排除条例（平成２３年東京都条例第５４号）第２条第２号に規定する暴力団及び同条第４号に規定する暴力団関係者ではないこと。</w:t>
      </w:r>
    </w:p>
    <w:p w14:paraId="384CBA3B" w14:textId="77777777" w:rsidR="004B2706" w:rsidRPr="00FE1A2C" w:rsidRDefault="004B2706" w:rsidP="00FE1A2C">
      <w:pPr>
        <w:pStyle w:val="2"/>
        <w:spacing w:line="0" w:lineRule="atLeast"/>
        <w:ind w:leftChars="0" w:left="420" w:hangingChars="200" w:hanging="420"/>
        <w:rPr>
          <w:rFonts w:ascii="ＭＳ 明朝" w:hAnsi="ＭＳ 明朝"/>
          <w:color w:val="000000"/>
        </w:rPr>
      </w:pPr>
      <w:r w:rsidRPr="00FE1A2C">
        <w:rPr>
          <w:rFonts w:ascii="ＭＳ 明朝" w:hAnsi="ＭＳ 明朝"/>
        </w:rPr>
        <w:t>(</w:t>
      </w:r>
      <w:r w:rsidR="00CE7ADC" w:rsidRPr="00FE1A2C">
        <w:rPr>
          <w:rFonts w:ascii="ＭＳ 明朝" w:hAnsi="ＭＳ 明朝" w:hint="eastAsia"/>
        </w:rPr>
        <w:t>13</w:t>
      </w:r>
      <w:r w:rsidRPr="00FE1A2C">
        <w:rPr>
          <w:rFonts w:ascii="ＭＳ 明朝" w:hAnsi="ＭＳ 明朝"/>
        </w:rPr>
        <w:t xml:space="preserve">) </w:t>
      </w:r>
      <w:r w:rsidRPr="00FE1A2C">
        <w:rPr>
          <w:rFonts w:ascii="ＭＳ 明朝" w:hAnsi="ＭＳ 明朝" w:hint="eastAsia"/>
          <w:color w:val="000000"/>
        </w:rPr>
        <w:t>東京都契約関係暴力団等対策措置要綱（昭和６２年１月１４日付６１財経庶第９２２号）第５条第１項に基づく排除措置期間中の者ではないこと。</w:t>
      </w:r>
    </w:p>
    <w:p w14:paraId="729139C1" w14:textId="77777777" w:rsidR="00FE1A2C" w:rsidRPr="00FE1A2C" w:rsidRDefault="00FE1A2C" w:rsidP="00FE1A2C">
      <w:pPr>
        <w:spacing w:line="0" w:lineRule="atLeast"/>
        <w:ind w:left="210" w:hangingChars="100" w:hanging="210"/>
        <w:rPr>
          <w:rFonts w:hAnsi="ＭＳ 明朝"/>
          <w:color w:val="000000"/>
        </w:rPr>
      </w:pPr>
      <w:r w:rsidRPr="00FE1A2C">
        <w:rPr>
          <w:rFonts w:hAnsi="ＭＳ 明朝"/>
          <w:color w:val="000000"/>
        </w:rPr>
        <w:t>(14) 公共の安全及び秩序を脅かすおそれのある団体に属</w:t>
      </w:r>
      <w:r w:rsidRPr="00FE1A2C">
        <w:rPr>
          <w:rFonts w:hAnsi="ＭＳ 明朝" w:hint="eastAsia"/>
          <w:color w:val="000000"/>
        </w:rPr>
        <w:t>しないこと</w:t>
      </w:r>
      <w:r w:rsidRPr="00FE1A2C">
        <w:rPr>
          <w:rFonts w:hAnsi="ＭＳ 明朝"/>
          <w:color w:val="000000"/>
        </w:rPr>
        <w:t>。</w:t>
      </w:r>
    </w:p>
    <w:p w14:paraId="48619687" w14:textId="77777777" w:rsidR="00FE1A2C" w:rsidRPr="00FE1A2C" w:rsidRDefault="00FE1A2C" w:rsidP="00FE1A2C">
      <w:pPr>
        <w:spacing w:line="0" w:lineRule="atLeast"/>
        <w:ind w:left="210" w:hangingChars="100" w:hanging="210"/>
        <w:rPr>
          <w:rFonts w:hAnsi="ＭＳ 明朝"/>
          <w:color w:val="000000"/>
        </w:rPr>
      </w:pPr>
      <w:r w:rsidRPr="00FE1A2C">
        <w:rPr>
          <w:rFonts w:hAnsi="ＭＳ 明朝"/>
          <w:color w:val="000000"/>
        </w:rPr>
        <w:t>(15) 都議会議員、知事、副知事、審査委員会委員等が役員に就任してい</w:t>
      </w:r>
      <w:r w:rsidRPr="00FE1A2C">
        <w:rPr>
          <w:rFonts w:hAnsi="ＭＳ 明朝" w:hint="eastAsia"/>
          <w:color w:val="000000"/>
        </w:rPr>
        <w:t>ないこと</w:t>
      </w:r>
    </w:p>
    <w:p w14:paraId="62D884CB" w14:textId="77777777" w:rsidR="00DF66FD" w:rsidRPr="00690B47" w:rsidRDefault="00DF66FD" w:rsidP="00DC1925">
      <w:pPr>
        <w:ind w:left="210" w:hangingChars="100" w:hanging="210"/>
        <w:rPr>
          <w:color w:val="000000"/>
        </w:rPr>
      </w:pPr>
    </w:p>
    <w:p w14:paraId="276B5217" w14:textId="77777777" w:rsidR="003E5C93" w:rsidRPr="00CA1979" w:rsidRDefault="00717AA4" w:rsidP="00DC1925">
      <w:pPr>
        <w:ind w:left="210" w:hangingChars="100" w:hanging="210"/>
        <w:rPr>
          <w:rFonts w:hint="eastAsia"/>
          <w:color w:val="000000"/>
        </w:rPr>
      </w:pPr>
      <w:r>
        <w:rPr>
          <w:rFonts w:hint="eastAsia"/>
          <w:color w:val="000000"/>
        </w:rPr>
        <w:t>３</w:t>
      </w:r>
      <w:r w:rsidR="007B1D5A" w:rsidRPr="00CA1979">
        <w:rPr>
          <w:rFonts w:hint="eastAsia"/>
          <w:color w:val="000000"/>
        </w:rPr>
        <w:t xml:space="preserve">　</w:t>
      </w:r>
      <w:r w:rsidR="004B2706">
        <w:rPr>
          <w:rFonts w:hint="eastAsia"/>
          <w:color w:val="000000"/>
        </w:rPr>
        <w:t>審査</w:t>
      </w:r>
      <w:r w:rsidR="007B1D5A" w:rsidRPr="00CA1979">
        <w:rPr>
          <w:rFonts w:hint="eastAsia"/>
          <w:color w:val="000000"/>
        </w:rPr>
        <w:t>委員会委員及び委員が属する企業、団体</w:t>
      </w:r>
      <w:r w:rsidR="003E5C93" w:rsidRPr="00CA1979">
        <w:rPr>
          <w:rFonts w:hint="eastAsia"/>
          <w:color w:val="000000"/>
        </w:rPr>
        <w:t>に対し、</w:t>
      </w:r>
      <w:r w:rsidR="004B2706">
        <w:rPr>
          <w:rFonts w:hint="eastAsia"/>
          <w:color w:val="000000"/>
        </w:rPr>
        <w:t>審査</w:t>
      </w:r>
      <w:r w:rsidR="003E5C93" w:rsidRPr="00CA1979">
        <w:rPr>
          <w:rFonts w:hint="eastAsia"/>
          <w:color w:val="000000"/>
        </w:rPr>
        <w:t>に関する情報を得る目的で接触又は接触を求めるなど、選定の公正さに対する信頼を毀損する行為を行わないこと。</w:t>
      </w:r>
    </w:p>
    <w:sectPr w:rsidR="003E5C93" w:rsidRPr="00CA1979" w:rsidSect="00376CC4">
      <w:headerReference w:type="default" r:id="rId8"/>
      <w:footerReference w:type="even" r:id="rId9"/>
      <w:footerReference w:type="default" r:id="rId10"/>
      <w:pgSz w:w="11906" w:h="16838" w:code="9"/>
      <w:pgMar w:top="1134" w:right="1418" w:bottom="851" w:left="1588" w:header="1134" w:footer="567" w:gutter="0"/>
      <w:pgNumType w:fmt="numberInDash"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9A6B" w14:textId="77777777" w:rsidR="007F1DFD" w:rsidRDefault="007F1DFD">
      <w:r>
        <w:separator/>
      </w:r>
    </w:p>
  </w:endnote>
  <w:endnote w:type="continuationSeparator" w:id="0">
    <w:p w14:paraId="08111BDC" w14:textId="77777777" w:rsidR="007F1DFD" w:rsidRDefault="007F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CBC3" w14:textId="77777777" w:rsidR="002B4A44" w:rsidRDefault="002B4A44" w:rsidP="00614E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8FBF6FE" w14:textId="77777777" w:rsidR="002B4A44" w:rsidRDefault="002B4A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A20C" w14:textId="77777777" w:rsidR="00CC62C6" w:rsidRPr="002B4A44" w:rsidRDefault="00CC62C6" w:rsidP="00CC62C6">
    <w:pPr>
      <w:pStyle w:val="a4"/>
      <w:jc w:val="center"/>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1C60" w14:textId="77777777" w:rsidR="007F1DFD" w:rsidRDefault="007F1DFD">
      <w:r>
        <w:separator/>
      </w:r>
    </w:p>
  </w:footnote>
  <w:footnote w:type="continuationSeparator" w:id="0">
    <w:p w14:paraId="01899D6F" w14:textId="77777777" w:rsidR="007F1DFD" w:rsidRDefault="007F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D3E3" w14:textId="77777777" w:rsidR="00CC62C6" w:rsidRDefault="00CC62C6" w:rsidP="00A40EC9">
    <w:pPr>
      <w:pStyle w:val="a3"/>
      <w:wordWrap w:val="0"/>
      <w:jc w:val="right"/>
      <w:rPr>
        <w:rFonts w:ascii="ＭＳ ゴシック" w:eastAsia="ＭＳ ゴシック" w:hAnsi="ＭＳ ゴシック"/>
      </w:rPr>
    </w:pPr>
    <w:r w:rsidRPr="00F5033A">
      <w:rPr>
        <w:rFonts w:ascii="ＭＳ ゴシック" w:eastAsia="ＭＳ ゴシック" w:hAnsi="ＭＳ ゴシック" w:hint="eastAsia"/>
      </w:rPr>
      <w:t>（様式</w:t>
    </w:r>
    <w:r w:rsidR="00714F46" w:rsidRPr="00F5033A">
      <w:rPr>
        <w:rFonts w:ascii="ＭＳ ゴシック" w:eastAsia="ＭＳ ゴシック" w:hAnsi="ＭＳ ゴシック" w:hint="eastAsia"/>
      </w:rPr>
      <w:t>４</w:t>
    </w:r>
    <w:r w:rsidRPr="00F5033A">
      <w:rPr>
        <w:rFonts w:ascii="ＭＳ ゴシック" w:eastAsia="ＭＳ ゴシック" w:hAnsi="ＭＳ ゴシック" w:hint="eastAsia"/>
      </w:rPr>
      <w:t>）</w:t>
    </w:r>
    <w:r w:rsidR="00A40EC9" w:rsidRPr="00F5033A">
      <w:rPr>
        <w:rFonts w:ascii="ＭＳ ゴシック" w:eastAsia="ＭＳ ゴシック" w:hAnsi="ＭＳ 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F1D9D"/>
    <w:multiLevelType w:val="hybridMultilevel"/>
    <w:tmpl w:val="5DEA6D7E"/>
    <w:lvl w:ilvl="0" w:tplc="B630CFB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num w:numId="1" w16cid:durableId="92603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2C6"/>
    <w:rsid w:val="00000EF7"/>
    <w:rsid w:val="000228B7"/>
    <w:rsid w:val="00083788"/>
    <w:rsid w:val="00087DA0"/>
    <w:rsid w:val="00136BCB"/>
    <w:rsid w:val="00151431"/>
    <w:rsid w:val="0016614E"/>
    <w:rsid w:val="001C7619"/>
    <w:rsid w:val="002061E3"/>
    <w:rsid w:val="00247B0C"/>
    <w:rsid w:val="00254790"/>
    <w:rsid w:val="002B4A44"/>
    <w:rsid w:val="002D4235"/>
    <w:rsid w:val="00333B2B"/>
    <w:rsid w:val="00376CC4"/>
    <w:rsid w:val="00376E16"/>
    <w:rsid w:val="003E5C93"/>
    <w:rsid w:val="003F437D"/>
    <w:rsid w:val="00400E25"/>
    <w:rsid w:val="00444738"/>
    <w:rsid w:val="0045294A"/>
    <w:rsid w:val="0049365F"/>
    <w:rsid w:val="004B2706"/>
    <w:rsid w:val="00614E2E"/>
    <w:rsid w:val="00690B47"/>
    <w:rsid w:val="006F3FC2"/>
    <w:rsid w:val="00714F46"/>
    <w:rsid w:val="00715FB0"/>
    <w:rsid w:val="00717AA4"/>
    <w:rsid w:val="00717D34"/>
    <w:rsid w:val="00771CEB"/>
    <w:rsid w:val="007B0AF2"/>
    <w:rsid w:val="007B1D5A"/>
    <w:rsid w:val="007C1329"/>
    <w:rsid w:val="007F1DFD"/>
    <w:rsid w:val="00833988"/>
    <w:rsid w:val="00874351"/>
    <w:rsid w:val="0089036C"/>
    <w:rsid w:val="008A7EA5"/>
    <w:rsid w:val="008D565C"/>
    <w:rsid w:val="00941E67"/>
    <w:rsid w:val="00952E4E"/>
    <w:rsid w:val="009659B0"/>
    <w:rsid w:val="00971C58"/>
    <w:rsid w:val="009B7F6F"/>
    <w:rsid w:val="00A37DCE"/>
    <w:rsid w:val="00A40EC9"/>
    <w:rsid w:val="00B43EDF"/>
    <w:rsid w:val="00B553A5"/>
    <w:rsid w:val="00B60C9E"/>
    <w:rsid w:val="00B64B6E"/>
    <w:rsid w:val="00B749CF"/>
    <w:rsid w:val="00B87F1B"/>
    <w:rsid w:val="00C10765"/>
    <w:rsid w:val="00C86797"/>
    <w:rsid w:val="00CA1979"/>
    <w:rsid w:val="00CA3C8B"/>
    <w:rsid w:val="00CA5CA0"/>
    <w:rsid w:val="00CC62C6"/>
    <w:rsid w:val="00CE7ADC"/>
    <w:rsid w:val="00CF2F60"/>
    <w:rsid w:val="00D276ED"/>
    <w:rsid w:val="00DC1925"/>
    <w:rsid w:val="00DE2CE5"/>
    <w:rsid w:val="00DF66FD"/>
    <w:rsid w:val="00E22600"/>
    <w:rsid w:val="00E453EF"/>
    <w:rsid w:val="00EA3A3D"/>
    <w:rsid w:val="00EE1B25"/>
    <w:rsid w:val="00EE2DAA"/>
    <w:rsid w:val="00EE5C9B"/>
    <w:rsid w:val="00F02B24"/>
    <w:rsid w:val="00F134BE"/>
    <w:rsid w:val="00F15DE2"/>
    <w:rsid w:val="00F16064"/>
    <w:rsid w:val="00F366B1"/>
    <w:rsid w:val="00F43D32"/>
    <w:rsid w:val="00F5033A"/>
    <w:rsid w:val="00F7020C"/>
    <w:rsid w:val="00FE1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8BAF29"/>
  <w15:chartTrackingRefBased/>
  <w15:docId w15:val="{1ECC5F3D-603C-430C-B776-8E4280D9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2C6"/>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C62C6"/>
    <w:pPr>
      <w:tabs>
        <w:tab w:val="center" w:pos="4252"/>
        <w:tab w:val="right" w:pos="8504"/>
      </w:tabs>
      <w:snapToGrid w:val="0"/>
    </w:pPr>
  </w:style>
  <w:style w:type="paragraph" w:styleId="a4">
    <w:name w:val="footer"/>
    <w:basedOn w:val="a"/>
    <w:rsid w:val="00CC62C6"/>
    <w:pPr>
      <w:tabs>
        <w:tab w:val="center" w:pos="4252"/>
        <w:tab w:val="right" w:pos="8504"/>
      </w:tabs>
      <w:snapToGrid w:val="0"/>
    </w:pPr>
  </w:style>
  <w:style w:type="character" w:styleId="a5">
    <w:name w:val="page number"/>
    <w:basedOn w:val="a0"/>
    <w:rsid w:val="00CC62C6"/>
  </w:style>
  <w:style w:type="table" w:styleId="a6">
    <w:name w:val="Table Grid"/>
    <w:basedOn w:val="a1"/>
    <w:rsid w:val="00CC62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17D34"/>
    <w:rPr>
      <w:rFonts w:ascii="Arial" w:eastAsia="ＭＳ ゴシック" w:hAnsi="Arial"/>
      <w:sz w:val="18"/>
      <w:szCs w:val="18"/>
    </w:rPr>
  </w:style>
  <w:style w:type="character" w:styleId="a8">
    <w:name w:val="Hyperlink"/>
    <w:rsid w:val="00EE2DAA"/>
    <w:rPr>
      <w:color w:val="0000FF"/>
      <w:u w:val="single"/>
    </w:rPr>
  </w:style>
  <w:style w:type="character" w:styleId="a9">
    <w:name w:val="FollowedHyperlink"/>
    <w:rsid w:val="00EE2DAA"/>
    <w:rPr>
      <w:color w:val="800080"/>
      <w:u w:val="single"/>
    </w:rPr>
  </w:style>
  <w:style w:type="paragraph" w:styleId="2">
    <w:name w:val="Body Text 2"/>
    <w:basedOn w:val="aa"/>
    <w:link w:val="20"/>
    <w:qFormat/>
    <w:rsid w:val="004B2706"/>
    <w:pPr>
      <w:widowControl/>
      <w:ind w:leftChars="135" w:left="283" w:firstLineChars="99" w:firstLine="208"/>
    </w:pPr>
    <w:rPr>
      <w:rFonts w:ascii="Times New Roman" w:hAnsi="Times New Roman"/>
      <w:szCs w:val="24"/>
    </w:rPr>
  </w:style>
  <w:style w:type="character" w:customStyle="1" w:styleId="20">
    <w:name w:val="本文 2 (文字)"/>
    <w:link w:val="2"/>
    <w:rsid w:val="004B2706"/>
    <w:rPr>
      <w:rFonts w:ascii="Times New Roman" w:hAnsi="Times New Roman"/>
      <w:kern w:val="2"/>
      <w:sz w:val="21"/>
      <w:szCs w:val="24"/>
    </w:rPr>
  </w:style>
  <w:style w:type="paragraph" w:styleId="aa">
    <w:name w:val="Body Text"/>
    <w:basedOn w:val="a"/>
    <w:link w:val="ab"/>
    <w:rsid w:val="004B2706"/>
  </w:style>
  <w:style w:type="character" w:customStyle="1" w:styleId="ab">
    <w:name w:val="本文 (文字)"/>
    <w:link w:val="aa"/>
    <w:rsid w:val="004B2706"/>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EF3E1-4EB5-4CA7-8A70-63B474F0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東京都知事　　殿</vt:lpstr>
      <vt:lpstr>　東京都知事　　殿</vt:lpstr>
    </vt:vector>
  </TitlesOfParts>
  <Company>TAIMS</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東京都知事　　殿</dc:title>
  <dc:subject/>
  <dc:creator>東京都</dc:creator>
  <cp:keywords/>
  <dc:description/>
  <cp:lastModifiedBy>畑中　雄太</cp:lastModifiedBy>
  <cp:revision>2</cp:revision>
  <cp:lastPrinted>2023-06-12T04:56:00Z</cp:lastPrinted>
  <dcterms:created xsi:type="dcterms:W3CDTF">2026-05-26T22:37:00Z</dcterms:created>
  <dcterms:modified xsi:type="dcterms:W3CDTF">2026-05-26T22:37:00Z</dcterms:modified>
</cp:coreProperties>
</file>