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C23" w:rsidRDefault="00132C23" w:rsidP="005365DF">
      <w:pPr>
        <w:jc w:val="right"/>
        <w:rPr>
          <w:rFonts w:ascii="ＭＳ 明朝" w:eastAsia="PMingLiU" w:hAnsi="Century" w:cs="Times New Roman"/>
          <w:sz w:val="20"/>
          <w:szCs w:val="20"/>
          <w:lang w:eastAsia="zh-TW"/>
        </w:rPr>
      </w:pPr>
      <w:r>
        <w:rPr>
          <w:rFonts w:ascii="ＭＳ 明朝" w:eastAsia="ＭＳ 明朝" w:hAnsi="Century" w:cs="Times New Roman" w:hint="eastAsia"/>
          <w:w w:val="200"/>
          <w:sz w:val="20"/>
          <w:szCs w:val="20"/>
        </w:rPr>
        <w:t>放射性</w:t>
      </w:r>
      <w:r w:rsidR="00A83BE0">
        <w:rPr>
          <w:rFonts w:ascii="ＭＳ 明朝" w:eastAsia="ＭＳ 明朝" w:hAnsi="Century" w:cs="Times New Roman" w:hint="eastAsia"/>
          <w:w w:val="200"/>
          <w:sz w:val="20"/>
          <w:szCs w:val="20"/>
        </w:rPr>
        <w:t>物質濃度調査</w:t>
      </w:r>
      <w:r w:rsidR="004864E6" w:rsidRPr="004864E6">
        <w:rPr>
          <w:rFonts w:ascii="ＭＳ 明朝" w:eastAsia="ＭＳ 明朝" w:hAnsi="Century" w:cs="Times New Roman" w:hint="eastAsia"/>
          <w:w w:val="200"/>
          <w:sz w:val="20"/>
          <w:szCs w:val="20"/>
          <w:lang w:eastAsia="zh-TW"/>
        </w:rPr>
        <w:t>結果一覧表</w:t>
      </w:r>
      <w:r w:rsidR="005365DF">
        <w:rPr>
          <w:rFonts w:ascii="ＭＳ 明朝" w:eastAsia="ＭＳ 明朝" w:hAnsi="Century" w:cs="Times New Roman" w:hint="eastAsia"/>
          <w:w w:val="200"/>
          <w:sz w:val="20"/>
          <w:szCs w:val="20"/>
          <w:lang w:eastAsia="zh-TW"/>
        </w:rPr>
        <w:t xml:space="preserve">　　　</w:t>
      </w:r>
      <w:r w:rsidR="005365DF" w:rsidRPr="004864E6">
        <w:rPr>
          <w:rFonts w:ascii="ＭＳ 明朝" w:eastAsia="ＭＳ 明朝" w:hAnsi="Century" w:cs="Times New Roman" w:hint="eastAsia"/>
          <w:sz w:val="20"/>
          <w:szCs w:val="20"/>
          <w:lang w:eastAsia="zh-TW"/>
        </w:rPr>
        <w:t xml:space="preserve">　</w:t>
      </w:r>
      <w:r w:rsidR="005365DF" w:rsidRPr="004864E6">
        <w:rPr>
          <w:rFonts w:ascii="ＭＳ 明朝" w:eastAsia="ＭＳ 明朝" w:hAnsi="Century" w:cs="Times New Roman" w:hint="eastAsia"/>
          <w:sz w:val="18"/>
          <w:szCs w:val="18"/>
          <w:u w:val="single"/>
          <w:lang w:eastAsia="zh-TW"/>
        </w:rPr>
        <w:t>Ｐ．</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6"/>
        <w:gridCol w:w="1701"/>
      </w:tblGrid>
      <w:tr w:rsidR="005365DF" w:rsidTr="005365DF">
        <w:trPr>
          <w:trHeight w:val="285"/>
        </w:trPr>
        <w:tc>
          <w:tcPr>
            <w:tcW w:w="1276" w:type="dxa"/>
            <w:tcBorders>
              <w:top w:val="single" w:sz="4" w:space="0" w:color="auto"/>
              <w:left w:val="single" w:sz="4" w:space="0" w:color="auto"/>
              <w:bottom w:val="single" w:sz="4" w:space="0" w:color="auto"/>
              <w:right w:val="single" w:sz="4" w:space="0" w:color="auto"/>
            </w:tcBorders>
            <w:hideMark/>
          </w:tcPr>
          <w:p w:rsidR="005365DF" w:rsidRDefault="005365DF">
            <w:pPr>
              <w:jc w:val="left"/>
              <w:rPr>
                <w:rFonts w:ascii="ＭＳ 明朝" w:eastAsia="ＭＳ 明朝" w:hAnsi="Century" w:cs="Times New Roman"/>
                <w:sz w:val="18"/>
                <w:szCs w:val="18"/>
              </w:rPr>
            </w:pPr>
            <w:r>
              <w:rPr>
                <w:rFonts w:ascii="ＭＳ 明朝" w:eastAsia="ＭＳ 明朝" w:hAnsi="Century" w:cs="Times New Roman" w:hint="eastAsia"/>
                <w:sz w:val="18"/>
                <w:szCs w:val="18"/>
              </w:rPr>
              <w:t>整理コード</w:t>
            </w:r>
          </w:p>
        </w:tc>
        <w:tc>
          <w:tcPr>
            <w:tcW w:w="1701" w:type="dxa"/>
            <w:tcBorders>
              <w:top w:val="single" w:sz="4" w:space="0" w:color="auto"/>
              <w:left w:val="single" w:sz="4" w:space="0" w:color="auto"/>
              <w:bottom w:val="single" w:sz="4" w:space="0" w:color="auto"/>
              <w:right w:val="single" w:sz="4" w:space="0" w:color="auto"/>
            </w:tcBorders>
          </w:tcPr>
          <w:p w:rsidR="005365DF" w:rsidRDefault="005365DF">
            <w:pPr>
              <w:jc w:val="left"/>
              <w:rPr>
                <w:rFonts w:ascii="ＭＳ 明朝" w:eastAsia="ＭＳ 明朝" w:hAnsi="Century" w:cs="Times New Roman"/>
                <w:sz w:val="18"/>
                <w:szCs w:val="18"/>
              </w:rPr>
            </w:pPr>
          </w:p>
        </w:tc>
      </w:tr>
    </w:tbl>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tblGrid>
      <w:tr w:rsidR="004864E6" w:rsidRPr="004864E6" w:rsidTr="009D6E2F">
        <w:tc>
          <w:tcPr>
            <w:tcW w:w="612" w:type="dxa"/>
            <w:tcBorders>
              <w:right w:val="single" w:sz="4" w:space="0" w:color="auto"/>
            </w:tcBorders>
          </w:tcPr>
          <w:p w:rsidR="004864E6" w:rsidRPr="004864E6" w:rsidRDefault="004864E6" w:rsidP="004864E6">
            <w:pPr>
              <w:jc w:val="distribute"/>
              <w:rPr>
                <w:rFonts w:ascii="ＭＳ 明朝" w:eastAsia="ＭＳ 明朝" w:hAnsi="Century" w:cs="Times New Roman"/>
                <w:sz w:val="18"/>
                <w:szCs w:val="18"/>
              </w:rPr>
            </w:pPr>
            <w:bookmarkStart w:id="0" w:name="_GoBack"/>
            <w:bookmarkEnd w:id="0"/>
            <w:r w:rsidRPr="004864E6">
              <w:rPr>
                <w:rFonts w:ascii="ＭＳ 明朝" w:eastAsia="ＭＳ 明朝" w:hAnsi="Century" w:cs="Times New Roman" w:hint="eastAsia"/>
                <w:sz w:val="18"/>
                <w:szCs w:val="18"/>
              </w:rPr>
              <w:t>区分</w:t>
            </w:r>
          </w:p>
        </w:tc>
      </w:tr>
      <w:tr w:rsidR="004864E6" w:rsidRPr="004864E6" w:rsidTr="009D6E2F">
        <w:tc>
          <w:tcPr>
            <w:tcW w:w="612" w:type="dxa"/>
            <w:tcBorders>
              <w:right w:val="single" w:sz="4" w:space="0" w:color="auto"/>
            </w:tcBorders>
          </w:tcPr>
          <w:p w:rsidR="004864E6" w:rsidRPr="004864E6" w:rsidRDefault="004864E6" w:rsidP="004864E6">
            <w:pPr>
              <w:rPr>
                <w:rFonts w:ascii="ＭＳ 明朝" w:eastAsia="ＭＳ 明朝" w:hAnsi="Century" w:cs="Times New Roman"/>
                <w:sz w:val="18"/>
                <w:szCs w:val="18"/>
              </w:rPr>
            </w:pPr>
          </w:p>
        </w:tc>
      </w:tr>
    </w:tbl>
    <w:p w:rsidR="00132C23" w:rsidRDefault="004864E6" w:rsidP="004864E6">
      <w:pPr>
        <w:ind w:firstLineChars="100" w:firstLine="180"/>
        <w:rPr>
          <w:rFonts w:ascii="ＭＳ 明朝" w:eastAsia="ＭＳ 明朝" w:hAnsi="ＭＳ 明朝" w:cs="Times New Roman"/>
          <w:sz w:val="18"/>
          <w:szCs w:val="18"/>
        </w:rPr>
      </w:pPr>
      <w:r w:rsidRPr="004864E6">
        <w:rPr>
          <w:rFonts w:ascii="ＭＳ 明朝" w:eastAsia="ＭＳ 明朝" w:hAnsi="ＭＳ 明朝" w:cs="Times New Roman" w:hint="eastAsia"/>
          <w:sz w:val="18"/>
          <w:szCs w:val="18"/>
          <w:u w:val="single"/>
          <w:lang w:eastAsia="zh-TW"/>
        </w:rPr>
        <w:t xml:space="preserve">調査件名：　　　　　　　　　　　　　　　　　　　　　</w:t>
      </w:r>
      <w:r w:rsidRPr="004864E6">
        <w:rPr>
          <w:rFonts w:ascii="ＭＳ 明朝" w:eastAsia="ＭＳ 明朝" w:hAnsi="ＭＳ 明朝" w:cs="Times New Roman" w:hint="eastAsia"/>
          <w:sz w:val="18"/>
          <w:szCs w:val="18"/>
          <w:lang w:eastAsia="zh-TW"/>
        </w:rPr>
        <w:t xml:space="preserve">　</w:t>
      </w:r>
      <w:r w:rsidRPr="004864E6">
        <w:rPr>
          <w:rFonts w:ascii="ＭＳ 明朝" w:eastAsia="ＭＳ 明朝" w:hAnsi="ＭＳ 明朝" w:cs="Times New Roman" w:hint="eastAsia"/>
          <w:sz w:val="18"/>
          <w:szCs w:val="18"/>
        </w:rPr>
        <w:t xml:space="preserve">　</w:t>
      </w:r>
    </w:p>
    <w:p w:rsidR="00ED03E6" w:rsidRDefault="00ED03E6" w:rsidP="004864E6">
      <w:pPr>
        <w:ind w:firstLineChars="100" w:firstLine="180"/>
        <w:rPr>
          <w:rFonts w:ascii="ＭＳ 明朝" w:eastAsia="ＭＳ 明朝" w:hAnsi="ＭＳ 明朝" w:cs="Times New Roman"/>
          <w:sz w:val="18"/>
          <w:szCs w:val="18"/>
        </w:rPr>
      </w:pPr>
    </w:p>
    <w:p w:rsidR="004864E6" w:rsidRDefault="004864E6" w:rsidP="004864E6">
      <w:pPr>
        <w:ind w:firstLineChars="100" w:firstLine="180"/>
        <w:rPr>
          <w:rFonts w:ascii="ＭＳ 明朝" w:eastAsia="ＭＳ 明朝" w:hAnsi="ＭＳ 明朝" w:cs="Times New Roman"/>
          <w:sz w:val="18"/>
          <w:szCs w:val="18"/>
          <w:u w:val="single"/>
        </w:rPr>
      </w:pPr>
      <w:r w:rsidRPr="004864E6">
        <w:rPr>
          <w:rFonts w:ascii="ＭＳ 明朝" w:eastAsia="ＭＳ 明朝" w:hAnsi="ＭＳ 明朝" w:cs="Times New Roman" w:hint="eastAsia"/>
          <w:sz w:val="18"/>
          <w:szCs w:val="18"/>
          <w:u w:val="single"/>
          <w:lang w:eastAsia="zh-TW"/>
        </w:rPr>
        <w:t>調査地点：</w:t>
      </w:r>
      <w:r w:rsidRPr="004864E6">
        <w:rPr>
          <w:rFonts w:ascii="ＭＳ 明朝" w:eastAsia="ＭＳ 明朝" w:hAnsi="ＭＳ 明朝" w:cs="Times New Roman" w:hint="eastAsia"/>
          <w:sz w:val="18"/>
          <w:szCs w:val="18"/>
          <w:u w:val="single"/>
        </w:rPr>
        <w:t xml:space="preserve">　　　　　　　　　　　　　　　　</w:t>
      </w:r>
      <w:r w:rsidRPr="004864E6">
        <w:rPr>
          <w:rFonts w:ascii="ＭＳ 明朝" w:eastAsia="ＭＳ 明朝" w:hAnsi="ＭＳ 明朝" w:cs="Times New Roman" w:hint="eastAsia"/>
          <w:sz w:val="18"/>
          <w:szCs w:val="18"/>
        </w:rPr>
        <w:t xml:space="preserve">　　</w:t>
      </w:r>
      <w:r w:rsidRPr="004864E6">
        <w:rPr>
          <w:rFonts w:ascii="ＭＳ 明朝" w:eastAsia="ＭＳ 明朝" w:hAnsi="ＭＳ 明朝" w:cs="Times New Roman" w:hint="eastAsia"/>
          <w:sz w:val="18"/>
          <w:szCs w:val="18"/>
          <w:u w:val="single"/>
        </w:rPr>
        <w:t xml:space="preserve">調査担当：　　　　　　　　　　　　　　　　　　　　　</w:t>
      </w:r>
    </w:p>
    <w:p w:rsidR="00ED03E6" w:rsidRPr="004864E6" w:rsidRDefault="00ED03E6" w:rsidP="004864E6">
      <w:pPr>
        <w:ind w:firstLineChars="100" w:firstLine="180"/>
        <w:rPr>
          <w:rFonts w:ascii="ＭＳ 明朝" w:eastAsia="ＭＳ 明朝" w:hAnsi="ＭＳ 明朝" w:cs="Times New Roman"/>
          <w:sz w:val="18"/>
          <w:szCs w:val="18"/>
          <w:u w:val="single"/>
        </w:rPr>
      </w:pPr>
    </w:p>
    <w:p w:rsidR="004864E6" w:rsidRDefault="004864E6" w:rsidP="00ED03E6">
      <w:pPr>
        <w:ind w:firstLineChars="400" w:firstLine="720"/>
        <w:jc w:val="left"/>
        <w:rPr>
          <w:rFonts w:ascii="ＭＳ 明朝" w:eastAsia="ＭＳ 明朝" w:hAnsi="ＭＳ 明朝" w:cs="Times New Roman"/>
          <w:sz w:val="18"/>
          <w:szCs w:val="18"/>
          <w:u w:val="single"/>
          <w:lang w:eastAsia="zh-CN"/>
        </w:rPr>
      </w:pPr>
      <w:r w:rsidRPr="004864E6">
        <w:rPr>
          <w:rFonts w:ascii="ＭＳ 明朝" w:eastAsia="ＭＳ 明朝" w:hAnsi="ＭＳ 明朝" w:cs="Times New Roman" w:hint="eastAsia"/>
          <w:sz w:val="18"/>
          <w:szCs w:val="18"/>
          <w:lang w:eastAsia="zh-CN"/>
        </w:rPr>
        <w:t xml:space="preserve">　</w:t>
      </w:r>
      <w:r w:rsidRPr="004864E6">
        <w:rPr>
          <w:rFonts w:ascii="ＭＳ 明朝" w:eastAsia="ＭＳ 明朝" w:hAnsi="ＭＳ 明朝" w:cs="Times New Roman" w:hint="eastAsia"/>
          <w:sz w:val="18"/>
          <w:szCs w:val="18"/>
          <w:u w:val="single"/>
          <w:lang w:eastAsia="zh-CN"/>
        </w:rPr>
        <w:t xml:space="preserve">地点番号：　　　　　　　　　　　　　　　　</w:t>
      </w:r>
      <w:r w:rsidRPr="004864E6">
        <w:rPr>
          <w:rFonts w:ascii="ＭＳ 明朝" w:eastAsia="ＭＳ 明朝" w:hAnsi="ＭＳ 明朝" w:cs="Times New Roman" w:hint="eastAsia"/>
          <w:sz w:val="18"/>
          <w:szCs w:val="18"/>
          <w:lang w:eastAsia="zh-CN"/>
        </w:rPr>
        <w:t xml:space="preserve">　　</w:t>
      </w:r>
      <w:r w:rsidRPr="004864E6">
        <w:rPr>
          <w:rFonts w:ascii="ＭＳ 明朝" w:eastAsia="ＭＳ 明朝" w:hAnsi="ＭＳ 明朝" w:cs="Times New Roman" w:hint="eastAsia"/>
          <w:sz w:val="18"/>
          <w:szCs w:val="18"/>
          <w:u w:val="single"/>
          <w:lang w:eastAsia="zh-CN"/>
        </w:rPr>
        <w:t xml:space="preserve">分析担当：　　　　　　　　　　　　　　　　　　　　　</w:t>
      </w:r>
    </w:p>
    <w:p w:rsidR="00ED03E6" w:rsidRPr="004864E6" w:rsidRDefault="00ED03E6" w:rsidP="00ED03E6">
      <w:pPr>
        <w:ind w:firstLineChars="400" w:firstLine="720"/>
        <w:jc w:val="left"/>
        <w:rPr>
          <w:rFonts w:ascii="ＭＳ 明朝" w:eastAsia="ＭＳ 明朝" w:hAnsi="ＭＳ 明朝" w:cs="Times New Roman"/>
          <w:sz w:val="18"/>
          <w:szCs w:val="18"/>
          <w:lang w:eastAsia="zh-CN"/>
        </w:rPr>
      </w:pPr>
    </w:p>
    <w:p w:rsidR="00132C23" w:rsidRDefault="004864E6" w:rsidP="004864E6">
      <w:pPr>
        <w:ind w:firstLineChars="100" w:firstLine="180"/>
        <w:rPr>
          <w:rFonts w:ascii="ＭＳ 明朝" w:eastAsia="ＭＳ 明朝" w:hAnsi="ＭＳ 明朝" w:cs="Times New Roman"/>
          <w:sz w:val="18"/>
          <w:szCs w:val="18"/>
          <w:lang w:eastAsia="zh-CN"/>
        </w:rPr>
      </w:pPr>
      <w:r w:rsidRPr="004864E6">
        <w:rPr>
          <w:rFonts w:ascii="ＭＳ 明朝" w:eastAsia="ＭＳ 明朝" w:hAnsi="ＭＳ 明朝" w:cs="Times New Roman" w:hint="eastAsia"/>
          <w:sz w:val="18"/>
          <w:szCs w:val="18"/>
          <w:u w:val="single"/>
          <w:lang w:eastAsia="zh-TW"/>
        </w:rPr>
        <w:t xml:space="preserve">地盤高：　　　 　　</w:t>
      </w:r>
      <w:r w:rsidRPr="004864E6">
        <w:rPr>
          <w:rFonts w:ascii="ＭＳ 明朝" w:eastAsia="ＭＳ 明朝" w:hAnsi="ＭＳ 明朝" w:cs="Times New Roman" w:hint="eastAsia"/>
          <w:sz w:val="18"/>
          <w:szCs w:val="18"/>
          <w:lang w:eastAsia="zh-TW"/>
        </w:rPr>
        <w:t xml:space="preserve">　　</w:t>
      </w:r>
      <w:r w:rsidRPr="004864E6">
        <w:rPr>
          <w:rFonts w:ascii="ＭＳ 明朝" w:eastAsia="ＭＳ 明朝" w:hAnsi="ＭＳ 明朝" w:cs="Times New Roman" w:hint="eastAsia"/>
          <w:sz w:val="18"/>
          <w:szCs w:val="18"/>
          <w:u w:val="single"/>
          <w:lang w:eastAsia="zh-TW"/>
        </w:rPr>
        <w:t xml:space="preserve">測定深度：　　 　　</w:t>
      </w:r>
      <w:r w:rsidRPr="004864E6">
        <w:rPr>
          <w:rFonts w:ascii="ＭＳ 明朝" w:eastAsia="ＭＳ 明朝" w:hAnsi="ＭＳ 明朝" w:cs="Times New Roman" w:hint="eastAsia"/>
          <w:sz w:val="18"/>
          <w:szCs w:val="18"/>
          <w:lang w:eastAsia="zh-TW"/>
        </w:rPr>
        <w:t xml:space="preserve">　　</w:t>
      </w:r>
    </w:p>
    <w:p w:rsidR="00ED03E6" w:rsidRDefault="00ED03E6" w:rsidP="004864E6">
      <w:pPr>
        <w:ind w:firstLineChars="100" w:firstLine="180"/>
        <w:rPr>
          <w:rFonts w:ascii="ＭＳ 明朝" w:eastAsia="PMingLiU" w:hAnsi="ＭＳ 明朝" w:cs="Times New Roman"/>
          <w:sz w:val="18"/>
          <w:szCs w:val="18"/>
          <w:lang w:eastAsia="zh-CN"/>
        </w:rPr>
      </w:pPr>
    </w:p>
    <w:p w:rsidR="00132C23" w:rsidRDefault="004864E6" w:rsidP="004864E6">
      <w:pPr>
        <w:ind w:firstLineChars="100" w:firstLine="180"/>
        <w:rPr>
          <w:rFonts w:ascii="ＭＳ 明朝" w:eastAsia="ＭＳ 明朝" w:hAnsi="ＭＳ 明朝" w:cs="Times New Roman"/>
          <w:sz w:val="18"/>
          <w:szCs w:val="18"/>
        </w:rPr>
      </w:pPr>
      <w:r w:rsidRPr="004864E6">
        <w:rPr>
          <w:rFonts w:ascii="ＭＳ 明朝" w:eastAsia="ＭＳ 明朝" w:hAnsi="ＭＳ 明朝" w:cs="Times New Roman" w:hint="eastAsia"/>
          <w:sz w:val="18"/>
          <w:szCs w:val="18"/>
          <w:u w:val="single"/>
          <w:lang w:eastAsia="zh-TW"/>
        </w:rPr>
        <w:t>試料採取年月日：</w:t>
      </w:r>
      <w:r w:rsidR="00E051F5">
        <w:rPr>
          <w:rFonts w:ascii="ＭＳ 明朝" w:eastAsia="ＭＳ 明朝" w:hAnsi="ＭＳ 明朝" w:cs="Times New Roman" w:hint="eastAsia"/>
          <w:sz w:val="18"/>
          <w:szCs w:val="18"/>
          <w:u w:val="single"/>
        </w:rPr>
        <w:t>令和</w:t>
      </w:r>
      <w:r w:rsidRPr="004864E6">
        <w:rPr>
          <w:rFonts w:ascii="ＭＳ 明朝" w:eastAsia="ＭＳ 明朝" w:hAnsi="ＭＳ 明朝" w:cs="Times New Roman" w:hint="eastAsia"/>
          <w:sz w:val="18"/>
          <w:szCs w:val="18"/>
          <w:u w:val="single"/>
          <w:lang w:eastAsia="zh-TW"/>
        </w:rPr>
        <w:t xml:space="preserve">　　年　　月　　日　　時　　分</w:t>
      </w:r>
      <w:r w:rsidRPr="004864E6">
        <w:rPr>
          <w:rFonts w:ascii="ＭＳ 明朝" w:eastAsia="ＭＳ 明朝" w:hAnsi="ＭＳ 明朝" w:cs="Times New Roman" w:hint="eastAsia"/>
          <w:sz w:val="18"/>
          <w:szCs w:val="18"/>
          <w:lang w:eastAsia="zh-TW"/>
        </w:rPr>
        <w:t xml:space="preserve">　　</w:t>
      </w:r>
    </w:p>
    <w:p w:rsidR="00ED03E6" w:rsidRDefault="00ED03E6" w:rsidP="004864E6">
      <w:pPr>
        <w:ind w:firstLineChars="100" w:firstLine="180"/>
        <w:rPr>
          <w:rFonts w:ascii="ＭＳ 明朝" w:eastAsia="PMingLiU" w:hAnsi="ＭＳ 明朝" w:cs="Times New Roman"/>
          <w:sz w:val="18"/>
          <w:szCs w:val="18"/>
        </w:rPr>
      </w:pPr>
    </w:p>
    <w:p w:rsidR="004864E6" w:rsidRDefault="004864E6" w:rsidP="004864E6">
      <w:pPr>
        <w:ind w:firstLineChars="100" w:firstLine="180"/>
        <w:rPr>
          <w:rFonts w:ascii="ＭＳ 明朝" w:eastAsia="PMingLiU" w:hAnsi="ＭＳ 明朝" w:cs="Times New Roman"/>
          <w:sz w:val="18"/>
          <w:szCs w:val="18"/>
          <w:u w:val="single"/>
          <w:lang w:eastAsia="zh-TW"/>
        </w:rPr>
      </w:pPr>
      <w:r w:rsidRPr="004864E6">
        <w:rPr>
          <w:rFonts w:ascii="ＭＳ 明朝" w:eastAsia="ＭＳ 明朝" w:hAnsi="ＭＳ 明朝" w:cs="Times New Roman" w:hint="eastAsia"/>
          <w:sz w:val="18"/>
          <w:szCs w:val="18"/>
          <w:u w:val="single"/>
          <w:lang w:eastAsia="zh-TW"/>
        </w:rPr>
        <w:t>分析年月日：</w:t>
      </w:r>
      <w:r w:rsidR="00E051F5">
        <w:rPr>
          <w:rFonts w:ascii="ＭＳ 明朝" w:eastAsia="ＭＳ 明朝" w:hAnsi="ＭＳ 明朝" w:cs="Times New Roman" w:hint="eastAsia"/>
          <w:sz w:val="18"/>
          <w:szCs w:val="18"/>
          <w:u w:val="single"/>
        </w:rPr>
        <w:t>令和</w:t>
      </w:r>
      <w:r w:rsidRPr="004864E6">
        <w:rPr>
          <w:rFonts w:ascii="ＭＳ 明朝" w:eastAsia="ＭＳ 明朝" w:hAnsi="ＭＳ 明朝" w:cs="Times New Roman" w:hint="eastAsia"/>
          <w:sz w:val="18"/>
          <w:szCs w:val="18"/>
          <w:u w:val="single"/>
          <w:lang w:eastAsia="zh-TW"/>
        </w:rPr>
        <w:t xml:space="preserve">　　年　　月　　日～</w:t>
      </w:r>
      <w:r w:rsidR="00E051F5">
        <w:rPr>
          <w:rFonts w:ascii="ＭＳ 明朝" w:eastAsia="ＭＳ 明朝" w:hAnsi="ＭＳ 明朝" w:cs="Times New Roman" w:hint="eastAsia"/>
          <w:sz w:val="18"/>
          <w:szCs w:val="18"/>
          <w:u w:val="single"/>
        </w:rPr>
        <w:t>令和</w:t>
      </w:r>
      <w:r w:rsidRPr="004864E6">
        <w:rPr>
          <w:rFonts w:ascii="ＭＳ 明朝" w:eastAsia="ＭＳ 明朝" w:hAnsi="ＭＳ 明朝" w:cs="Times New Roman" w:hint="eastAsia"/>
          <w:sz w:val="18"/>
          <w:szCs w:val="18"/>
          <w:u w:val="single"/>
          <w:lang w:eastAsia="zh-TW"/>
        </w:rPr>
        <w:t xml:space="preserve">　　年　　月　　日</w:t>
      </w:r>
    </w:p>
    <w:p w:rsidR="00790F89" w:rsidRPr="00790F89" w:rsidRDefault="00790F89" w:rsidP="004864E6">
      <w:pPr>
        <w:ind w:firstLineChars="100" w:firstLine="180"/>
        <w:rPr>
          <w:rFonts w:ascii="ＭＳ 明朝" w:eastAsia="PMingLiU" w:hAnsi="ＭＳ 明朝" w:cs="Times New Roman"/>
          <w:sz w:val="18"/>
          <w:szCs w:val="18"/>
          <w:u w:val="single"/>
          <w:lang w:eastAsia="zh-TW"/>
        </w:rPr>
      </w:pP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2"/>
        <w:gridCol w:w="2977"/>
        <w:gridCol w:w="2977"/>
      </w:tblGrid>
      <w:tr w:rsidR="00790F89" w:rsidTr="00790F89">
        <w:trPr>
          <w:trHeight w:val="365"/>
        </w:trPr>
        <w:tc>
          <w:tcPr>
            <w:tcW w:w="1572" w:type="dxa"/>
          </w:tcPr>
          <w:p w:rsidR="00790F89" w:rsidRDefault="00790F89" w:rsidP="00F46DB2"/>
        </w:tc>
        <w:tc>
          <w:tcPr>
            <w:tcW w:w="2977" w:type="dxa"/>
          </w:tcPr>
          <w:p w:rsidR="00790F89" w:rsidRDefault="00790F89" w:rsidP="00790F89">
            <w:pPr>
              <w:jc w:val="center"/>
            </w:pPr>
            <w:r>
              <w:rPr>
                <w:rFonts w:hint="eastAsia"/>
              </w:rPr>
              <w:t>表層</w:t>
            </w:r>
          </w:p>
        </w:tc>
        <w:tc>
          <w:tcPr>
            <w:tcW w:w="2977" w:type="dxa"/>
          </w:tcPr>
          <w:p w:rsidR="00790F89" w:rsidRDefault="004C68A2" w:rsidP="00790F89">
            <w:pPr>
              <w:jc w:val="center"/>
            </w:pPr>
            <w:r>
              <w:rPr>
                <w:rFonts w:hint="eastAsia"/>
              </w:rPr>
              <w:t>表層－0</w:t>
            </w:r>
            <w:r w:rsidR="00790F89">
              <w:rPr>
                <w:rFonts w:hint="eastAsia"/>
              </w:rPr>
              <w:t>．５ｍ</w:t>
            </w:r>
          </w:p>
        </w:tc>
      </w:tr>
      <w:tr w:rsidR="00790F89" w:rsidTr="00790F89">
        <w:trPr>
          <w:trHeight w:val="440"/>
        </w:trPr>
        <w:tc>
          <w:tcPr>
            <w:tcW w:w="1572" w:type="dxa"/>
          </w:tcPr>
          <w:p w:rsidR="00790F89" w:rsidRDefault="00790F89" w:rsidP="00F46DB2">
            <w:r>
              <w:rPr>
                <w:rFonts w:hint="eastAsia"/>
              </w:rPr>
              <w:t>セシウム134</w:t>
            </w:r>
          </w:p>
        </w:tc>
        <w:tc>
          <w:tcPr>
            <w:tcW w:w="2977" w:type="dxa"/>
          </w:tcPr>
          <w:p w:rsidR="00790F89" w:rsidRDefault="00790F89" w:rsidP="00ED03E6">
            <w:pPr>
              <w:jc w:val="center"/>
            </w:pPr>
          </w:p>
        </w:tc>
        <w:tc>
          <w:tcPr>
            <w:tcW w:w="2977" w:type="dxa"/>
          </w:tcPr>
          <w:p w:rsidR="00790F89" w:rsidRDefault="00790F89" w:rsidP="00ED03E6">
            <w:pPr>
              <w:jc w:val="center"/>
            </w:pPr>
          </w:p>
        </w:tc>
      </w:tr>
      <w:tr w:rsidR="00790F89" w:rsidTr="00790F89">
        <w:trPr>
          <w:trHeight w:val="293"/>
        </w:trPr>
        <w:tc>
          <w:tcPr>
            <w:tcW w:w="1572" w:type="dxa"/>
          </w:tcPr>
          <w:p w:rsidR="00790F89" w:rsidRDefault="00790F89" w:rsidP="00F46DB2">
            <w:r>
              <w:rPr>
                <w:rFonts w:hint="eastAsia"/>
              </w:rPr>
              <w:t>セシウム137</w:t>
            </w:r>
          </w:p>
        </w:tc>
        <w:tc>
          <w:tcPr>
            <w:tcW w:w="2977" w:type="dxa"/>
          </w:tcPr>
          <w:p w:rsidR="00790F89" w:rsidRDefault="00790F89" w:rsidP="00ED03E6">
            <w:pPr>
              <w:jc w:val="center"/>
            </w:pPr>
          </w:p>
        </w:tc>
        <w:tc>
          <w:tcPr>
            <w:tcW w:w="2977" w:type="dxa"/>
          </w:tcPr>
          <w:p w:rsidR="00790F89" w:rsidRDefault="00790F89" w:rsidP="00ED03E6">
            <w:pPr>
              <w:jc w:val="center"/>
            </w:pPr>
          </w:p>
        </w:tc>
      </w:tr>
      <w:tr w:rsidR="00790F89" w:rsidTr="00790F89">
        <w:trPr>
          <w:trHeight w:val="213"/>
        </w:trPr>
        <w:tc>
          <w:tcPr>
            <w:tcW w:w="1572" w:type="dxa"/>
          </w:tcPr>
          <w:p w:rsidR="00790F89" w:rsidRDefault="00790F89" w:rsidP="00F46DB2">
            <w:r>
              <w:rPr>
                <w:rFonts w:hint="eastAsia"/>
              </w:rPr>
              <w:t>セシウム合計</w:t>
            </w:r>
          </w:p>
        </w:tc>
        <w:tc>
          <w:tcPr>
            <w:tcW w:w="2977" w:type="dxa"/>
          </w:tcPr>
          <w:p w:rsidR="00790F89" w:rsidRDefault="00790F89" w:rsidP="00ED03E6">
            <w:pPr>
              <w:jc w:val="center"/>
            </w:pPr>
          </w:p>
        </w:tc>
        <w:tc>
          <w:tcPr>
            <w:tcW w:w="2977" w:type="dxa"/>
          </w:tcPr>
          <w:p w:rsidR="00790F89" w:rsidRDefault="00790F89" w:rsidP="00ED03E6">
            <w:pPr>
              <w:jc w:val="center"/>
            </w:pPr>
          </w:p>
        </w:tc>
      </w:tr>
      <w:tr w:rsidR="00790F89" w:rsidTr="00790F89">
        <w:trPr>
          <w:trHeight w:val="218"/>
        </w:trPr>
        <w:tc>
          <w:tcPr>
            <w:tcW w:w="1572" w:type="dxa"/>
          </w:tcPr>
          <w:p w:rsidR="00790F89" w:rsidRDefault="00790F89" w:rsidP="00ED03E6">
            <w:pPr>
              <w:jc w:val="center"/>
            </w:pPr>
            <w:r>
              <w:rPr>
                <w:rFonts w:hint="eastAsia"/>
              </w:rPr>
              <w:t>含水比</w:t>
            </w:r>
          </w:p>
        </w:tc>
        <w:tc>
          <w:tcPr>
            <w:tcW w:w="2977" w:type="dxa"/>
          </w:tcPr>
          <w:p w:rsidR="00790F89" w:rsidRDefault="00790F89" w:rsidP="00ED03E6">
            <w:pPr>
              <w:jc w:val="center"/>
            </w:pPr>
          </w:p>
        </w:tc>
        <w:tc>
          <w:tcPr>
            <w:tcW w:w="2977" w:type="dxa"/>
          </w:tcPr>
          <w:p w:rsidR="00790F89" w:rsidRDefault="00790F89" w:rsidP="00ED03E6">
            <w:pPr>
              <w:jc w:val="center"/>
            </w:pPr>
          </w:p>
        </w:tc>
      </w:tr>
      <w:tr w:rsidR="00790F89" w:rsidTr="00C61202">
        <w:trPr>
          <w:trHeight w:val="279"/>
        </w:trPr>
        <w:tc>
          <w:tcPr>
            <w:tcW w:w="1572" w:type="dxa"/>
          </w:tcPr>
          <w:p w:rsidR="00790F89" w:rsidRDefault="00790F89" w:rsidP="00ED03E6">
            <w:pPr>
              <w:jc w:val="center"/>
            </w:pPr>
            <w:r>
              <w:rPr>
                <w:rFonts w:hint="eastAsia"/>
              </w:rPr>
              <w:t>備　考</w:t>
            </w:r>
          </w:p>
        </w:tc>
        <w:tc>
          <w:tcPr>
            <w:tcW w:w="2977" w:type="dxa"/>
          </w:tcPr>
          <w:p w:rsidR="00790F89" w:rsidRDefault="00790F89" w:rsidP="00ED03E6">
            <w:pPr>
              <w:jc w:val="center"/>
            </w:pPr>
          </w:p>
        </w:tc>
        <w:tc>
          <w:tcPr>
            <w:tcW w:w="2977" w:type="dxa"/>
          </w:tcPr>
          <w:p w:rsidR="00790F89" w:rsidRDefault="00790F89" w:rsidP="00ED03E6">
            <w:pPr>
              <w:jc w:val="center"/>
            </w:pPr>
          </w:p>
        </w:tc>
      </w:tr>
    </w:tbl>
    <w:p w:rsidR="008C3622" w:rsidRDefault="000A2ABE" w:rsidP="00F46DB2">
      <w:r>
        <w:rPr>
          <w:rFonts w:hint="eastAsia"/>
        </w:rPr>
        <w:t xml:space="preserve">　　　　　　　　　　　　　　　　　　　　　　　　</w:t>
      </w:r>
    </w:p>
    <w:p w:rsidR="0060045D" w:rsidRPr="009719D9" w:rsidRDefault="00E81354" w:rsidP="0060045D">
      <w:pPr>
        <w:jc w:val="left"/>
        <w:rPr>
          <w:szCs w:val="21"/>
        </w:rPr>
      </w:pPr>
      <w:r w:rsidRPr="009719D9">
        <w:rPr>
          <w:rFonts w:hint="eastAsia"/>
          <w:szCs w:val="21"/>
        </w:rPr>
        <w:t>放射性物質濃度</w:t>
      </w:r>
      <w:r w:rsidR="00C61202">
        <w:rPr>
          <w:rFonts w:hint="eastAsia"/>
          <w:szCs w:val="21"/>
        </w:rPr>
        <w:t>調査</w:t>
      </w:r>
      <w:r>
        <w:rPr>
          <w:rFonts w:hint="eastAsia"/>
          <w:szCs w:val="21"/>
        </w:rPr>
        <w:t>について</w:t>
      </w:r>
    </w:p>
    <w:p w:rsidR="0060045D" w:rsidRDefault="00C61202" w:rsidP="00C61202">
      <w:pPr>
        <w:ind w:left="210" w:hangingChars="100" w:hanging="210"/>
        <w:jc w:val="left"/>
        <w:rPr>
          <w:szCs w:val="21"/>
        </w:rPr>
      </w:pPr>
      <w:r>
        <w:rPr>
          <w:rFonts w:hint="eastAsia"/>
          <w:szCs w:val="21"/>
        </w:rPr>
        <w:t xml:space="preserve">1.　</w:t>
      </w:r>
      <w:r w:rsidR="0060045D" w:rsidRPr="009719D9">
        <w:rPr>
          <w:rFonts w:hint="eastAsia"/>
          <w:szCs w:val="21"/>
        </w:rPr>
        <w:t>新海面処分場における作業環境などの安全性を確認するため、放射性物質濃度</w:t>
      </w:r>
      <w:r w:rsidR="0060045D">
        <w:rPr>
          <w:rFonts w:hint="eastAsia"/>
          <w:szCs w:val="21"/>
        </w:rPr>
        <w:t>（</w:t>
      </w:r>
      <w:r>
        <w:rPr>
          <w:rFonts w:hint="eastAsia"/>
          <w:szCs w:val="21"/>
        </w:rPr>
        <w:t>Ｃｓ-134とＣｓ-137との合計</w:t>
      </w:r>
      <w:r w:rsidR="0060045D">
        <w:rPr>
          <w:rFonts w:hint="eastAsia"/>
          <w:szCs w:val="21"/>
        </w:rPr>
        <w:t>）を測定</w:t>
      </w:r>
      <w:r w:rsidR="00ED03E6">
        <w:rPr>
          <w:rFonts w:hint="eastAsia"/>
          <w:szCs w:val="21"/>
        </w:rPr>
        <w:t>する。</w:t>
      </w:r>
    </w:p>
    <w:p w:rsidR="0060045D" w:rsidRDefault="0060045D" w:rsidP="0060045D">
      <w:pPr>
        <w:jc w:val="left"/>
        <w:rPr>
          <w:szCs w:val="21"/>
        </w:rPr>
      </w:pPr>
      <w:r>
        <w:rPr>
          <w:rFonts w:hint="eastAsia"/>
          <w:szCs w:val="21"/>
        </w:rPr>
        <w:t>2</w:t>
      </w:r>
      <w:r w:rsidR="00C61202">
        <w:rPr>
          <w:rFonts w:hint="eastAsia"/>
          <w:szCs w:val="21"/>
        </w:rPr>
        <w:t>.</w:t>
      </w:r>
      <w:r>
        <w:rPr>
          <w:rFonts w:hint="eastAsia"/>
          <w:szCs w:val="21"/>
        </w:rPr>
        <w:t xml:space="preserve">　調査頻度</w:t>
      </w:r>
      <w:r w:rsidR="00E81354">
        <w:rPr>
          <w:rFonts w:hint="eastAsia"/>
          <w:szCs w:val="21"/>
        </w:rPr>
        <w:t>は、</w:t>
      </w:r>
      <w:r>
        <w:rPr>
          <w:rFonts w:hint="eastAsia"/>
          <w:szCs w:val="21"/>
        </w:rPr>
        <w:t>1工事ごとに1地点</w:t>
      </w:r>
      <w:r w:rsidR="00ED03E6">
        <w:rPr>
          <w:rFonts w:hint="eastAsia"/>
          <w:szCs w:val="21"/>
        </w:rPr>
        <w:t>とする。</w:t>
      </w:r>
    </w:p>
    <w:p w:rsidR="0060045D" w:rsidRDefault="0060045D" w:rsidP="00C61202">
      <w:pPr>
        <w:ind w:left="210" w:hangingChars="100" w:hanging="210"/>
        <w:jc w:val="left"/>
        <w:rPr>
          <w:szCs w:val="21"/>
        </w:rPr>
      </w:pPr>
      <w:r>
        <w:rPr>
          <w:rFonts w:hint="eastAsia"/>
          <w:szCs w:val="21"/>
        </w:rPr>
        <w:t>3</w:t>
      </w:r>
      <w:r w:rsidR="00E81354">
        <w:rPr>
          <w:rFonts w:hint="eastAsia"/>
          <w:szCs w:val="21"/>
        </w:rPr>
        <w:t>.</w:t>
      </w:r>
      <w:r>
        <w:rPr>
          <w:rFonts w:hint="eastAsia"/>
          <w:szCs w:val="21"/>
        </w:rPr>
        <w:t xml:space="preserve">　調査深度</w:t>
      </w:r>
      <w:r w:rsidR="00E81354">
        <w:rPr>
          <w:rFonts w:hint="eastAsia"/>
          <w:szCs w:val="21"/>
        </w:rPr>
        <w:t>は、</w:t>
      </w:r>
      <w:r>
        <w:rPr>
          <w:rFonts w:hint="eastAsia"/>
          <w:szCs w:val="21"/>
        </w:rPr>
        <w:t>表層及び0.5m（5サンプルを混合し1検体とする。ただし、深度方向には混合しない。）</w:t>
      </w:r>
      <w:r w:rsidR="00ED03E6">
        <w:rPr>
          <w:rFonts w:hint="eastAsia"/>
          <w:szCs w:val="21"/>
        </w:rPr>
        <w:t>とする。</w:t>
      </w:r>
    </w:p>
    <w:p w:rsidR="0060045D" w:rsidRDefault="0060045D" w:rsidP="00E81354">
      <w:pPr>
        <w:jc w:val="left"/>
        <w:rPr>
          <w:szCs w:val="21"/>
        </w:rPr>
      </w:pPr>
      <w:r>
        <w:rPr>
          <w:rFonts w:hint="eastAsia"/>
          <w:szCs w:val="21"/>
        </w:rPr>
        <w:t>4</w:t>
      </w:r>
      <w:r w:rsidR="00E81354">
        <w:rPr>
          <w:rFonts w:hint="eastAsia"/>
          <w:szCs w:val="21"/>
        </w:rPr>
        <w:t>.</w:t>
      </w:r>
      <w:r>
        <w:rPr>
          <w:rFonts w:hint="eastAsia"/>
          <w:szCs w:val="21"/>
        </w:rPr>
        <w:t xml:space="preserve">　調査項目</w:t>
      </w:r>
      <w:r w:rsidR="00E81354">
        <w:rPr>
          <w:rFonts w:hint="eastAsia"/>
          <w:szCs w:val="21"/>
        </w:rPr>
        <w:t>は、</w:t>
      </w:r>
      <w:r>
        <w:rPr>
          <w:rFonts w:hint="eastAsia"/>
          <w:szCs w:val="21"/>
        </w:rPr>
        <w:t>放射性物質濃度（セシウム　Ｃｓ-134</w:t>
      </w:r>
      <w:r w:rsidR="00A83BE0">
        <w:rPr>
          <w:rFonts w:hint="eastAsia"/>
          <w:szCs w:val="21"/>
        </w:rPr>
        <w:t xml:space="preserve">　</w:t>
      </w:r>
      <w:r>
        <w:rPr>
          <w:rFonts w:hint="eastAsia"/>
          <w:szCs w:val="21"/>
        </w:rPr>
        <w:t>Ｃｓ-137）</w:t>
      </w:r>
      <w:r w:rsidR="00A83BE0">
        <w:rPr>
          <w:rFonts w:hint="eastAsia"/>
          <w:szCs w:val="21"/>
        </w:rPr>
        <w:t>の湿潤値</w:t>
      </w:r>
      <w:r w:rsidR="00E81354">
        <w:rPr>
          <w:rFonts w:hint="eastAsia"/>
          <w:szCs w:val="21"/>
        </w:rPr>
        <w:t>と</w:t>
      </w:r>
      <w:r>
        <w:rPr>
          <w:rFonts w:hint="eastAsia"/>
          <w:szCs w:val="21"/>
        </w:rPr>
        <w:t>含水比</w:t>
      </w:r>
    </w:p>
    <w:p w:rsidR="0060045D" w:rsidRDefault="0060045D" w:rsidP="0060045D">
      <w:pPr>
        <w:jc w:val="left"/>
        <w:rPr>
          <w:szCs w:val="21"/>
        </w:rPr>
      </w:pPr>
      <w:r>
        <w:rPr>
          <w:rFonts w:hint="eastAsia"/>
          <w:szCs w:val="21"/>
        </w:rPr>
        <w:t>5</w:t>
      </w:r>
      <w:r w:rsidR="00E81354">
        <w:rPr>
          <w:rFonts w:hint="eastAsia"/>
          <w:szCs w:val="21"/>
        </w:rPr>
        <w:t>.</w:t>
      </w:r>
      <w:r>
        <w:rPr>
          <w:rFonts w:hint="eastAsia"/>
          <w:szCs w:val="21"/>
        </w:rPr>
        <w:t xml:space="preserve">　試験方法</w:t>
      </w:r>
    </w:p>
    <w:p w:rsidR="0060045D" w:rsidRDefault="00E81354" w:rsidP="00E81354">
      <w:pPr>
        <w:ind w:left="210" w:hangingChars="100" w:hanging="210"/>
        <w:jc w:val="left"/>
        <w:rPr>
          <w:szCs w:val="21"/>
        </w:rPr>
      </w:pPr>
      <w:r>
        <w:rPr>
          <w:rFonts w:hint="eastAsia"/>
          <w:szCs w:val="21"/>
        </w:rPr>
        <w:t>・　放射性物質濃度</w:t>
      </w:r>
      <w:r w:rsidR="0060045D">
        <w:rPr>
          <w:rFonts w:hint="eastAsia"/>
          <w:szCs w:val="21"/>
        </w:rPr>
        <w:t>は、「ゲルマニウム半導体検出器によるガンマ線スペクトロメトリー」による。なお、検出限界値は、10Bq/kgとする。</w:t>
      </w:r>
    </w:p>
    <w:p w:rsidR="0060045D" w:rsidRDefault="00E81354" w:rsidP="0060045D">
      <w:pPr>
        <w:jc w:val="left"/>
        <w:rPr>
          <w:szCs w:val="21"/>
        </w:rPr>
      </w:pPr>
      <w:r>
        <w:rPr>
          <w:rFonts w:hint="eastAsia"/>
          <w:szCs w:val="21"/>
        </w:rPr>
        <w:t>・　含水比</w:t>
      </w:r>
      <w:r w:rsidR="0060045D">
        <w:rPr>
          <w:rFonts w:hint="eastAsia"/>
          <w:szCs w:val="21"/>
        </w:rPr>
        <w:t>は、「東京港内における水底土砂の調査要綱（東京都港湾局）」</w:t>
      </w:r>
      <w:r>
        <w:rPr>
          <w:rFonts w:hint="eastAsia"/>
          <w:szCs w:val="21"/>
        </w:rPr>
        <w:t>によること。</w:t>
      </w:r>
    </w:p>
    <w:p w:rsidR="0060045D" w:rsidRDefault="0060045D" w:rsidP="0060045D">
      <w:pPr>
        <w:jc w:val="left"/>
        <w:rPr>
          <w:szCs w:val="21"/>
        </w:rPr>
      </w:pPr>
      <w:r>
        <w:rPr>
          <w:rFonts w:hint="eastAsia"/>
          <w:szCs w:val="21"/>
        </w:rPr>
        <w:t>6</w:t>
      </w:r>
      <w:r w:rsidR="00E81354">
        <w:rPr>
          <w:rFonts w:hint="eastAsia"/>
          <w:szCs w:val="21"/>
        </w:rPr>
        <w:t>.</w:t>
      </w:r>
      <w:r w:rsidR="00954DD4">
        <w:rPr>
          <w:rFonts w:hint="eastAsia"/>
          <w:szCs w:val="21"/>
        </w:rPr>
        <w:t xml:space="preserve">　備</w:t>
      </w:r>
      <w:r>
        <w:rPr>
          <w:rFonts w:hint="eastAsia"/>
          <w:szCs w:val="21"/>
        </w:rPr>
        <w:t>考</w:t>
      </w:r>
    </w:p>
    <w:p w:rsidR="0060045D" w:rsidRDefault="00ED03E6" w:rsidP="00ED03E6">
      <w:pPr>
        <w:jc w:val="left"/>
        <w:rPr>
          <w:szCs w:val="21"/>
        </w:rPr>
      </w:pPr>
      <w:r>
        <w:rPr>
          <w:rFonts w:hint="eastAsia"/>
          <w:szCs w:val="21"/>
        </w:rPr>
        <w:t xml:space="preserve">・　</w:t>
      </w:r>
      <w:r w:rsidR="0060045D" w:rsidRPr="00986BAD">
        <w:rPr>
          <w:rFonts w:hint="eastAsia"/>
          <w:szCs w:val="21"/>
        </w:rPr>
        <w:t>工事区域と放射性物質濃度調査位置の関係が</w:t>
      </w:r>
      <w:r w:rsidR="0060045D">
        <w:rPr>
          <w:rFonts w:hint="eastAsia"/>
          <w:szCs w:val="21"/>
        </w:rPr>
        <w:t>わか</w:t>
      </w:r>
      <w:r w:rsidR="0060045D" w:rsidRPr="00986BAD">
        <w:rPr>
          <w:rFonts w:hint="eastAsia"/>
          <w:szCs w:val="21"/>
        </w:rPr>
        <w:t>る図面を添付すること。</w:t>
      </w:r>
    </w:p>
    <w:p w:rsidR="00A83BE0" w:rsidRPr="00986BAD" w:rsidRDefault="00A83BE0" w:rsidP="00A83BE0">
      <w:pPr>
        <w:ind w:left="210" w:hangingChars="100" w:hanging="210"/>
        <w:jc w:val="left"/>
        <w:rPr>
          <w:szCs w:val="21"/>
        </w:rPr>
      </w:pPr>
      <w:r>
        <w:rPr>
          <w:rFonts w:hint="eastAsia"/>
          <w:szCs w:val="21"/>
        </w:rPr>
        <w:t>・　含水比試験を放射性物質濃度試験と異なる試験機関が実施した場合は、その結果を別添すること。</w:t>
      </w:r>
    </w:p>
    <w:sectPr w:rsidR="00A83BE0" w:rsidRPr="00986BAD" w:rsidSect="00132C23">
      <w:head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AD4" w:rsidRDefault="00661AD4" w:rsidP="00E81354">
      <w:r>
        <w:separator/>
      </w:r>
    </w:p>
  </w:endnote>
  <w:endnote w:type="continuationSeparator" w:id="0">
    <w:p w:rsidR="00661AD4" w:rsidRDefault="00661AD4" w:rsidP="00E81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AD4" w:rsidRDefault="00661AD4" w:rsidP="00E81354">
      <w:r>
        <w:separator/>
      </w:r>
    </w:p>
  </w:footnote>
  <w:footnote w:type="continuationSeparator" w:id="0">
    <w:p w:rsidR="00661AD4" w:rsidRDefault="00661AD4" w:rsidP="00E813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354" w:rsidRPr="00E81354" w:rsidRDefault="00E81354" w:rsidP="00E81354">
    <w:pPr>
      <w:keepNext/>
      <w:spacing w:before="240" w:after="240"/>
      <w:jc w:val="right"/>
      <w:outlineLvl w:val="1"/>
      <w:rPr>
        <w:rFonts w:ascii="ＭＳ 明朝" w:eastAsia="ＭＳ 明朝" w:hAnsi="ＭＳ 明朝" w:cs="Times New Roman"/>
        <w:b/>
        <w:sz w:val="32"/>
        <w:szCs w:val="32"/>
        <w:lang w:eastAsia="zh-TW"/>
      </w:rPr>
    </w:pPr>
    <w:bookmarkStart w:id="1" w:name="_Toc32932951"/>
    <w:bookmarkStart w:id="2" w:name="_Toc95279549"/>
    <w:r w:rsidRPr="00EE74CA">
      <w:rPr>
        <w:rFonts w:ascii="ＭＳ 明朝" w:eastAsia="ＭＳ 明朝" w:hAnsi="ＭＳ 明朝" w:cs="Times New Roman" w:hint="eastAsia"/>
        <w:b/>
        <w:sz w:val="32"/>
        <w:szCs w:val="32"/>
      </w:rPr>
      <w:t>様式－</w:t>
    </w:r>
    <w:bookmarkEnd w:id="1"/>
    <w:bookmarkEnd w:id="2"/>
    <w:r>
      <w:rPr>
        <w:rFonts w:ascii="ＭＳ 明朝" w:eastAsia="ＭＳ 明朝" w:hAnsi="ＭＳ 明朝" w:cs="Times New Roman" w:hint="eastAsia"/>
        <w:b/>
        <w:sz w:val="32"/>
        <w:szCs w:val="32"/>
      </w:rPr>
      <w:t>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E6"/>
    <w:rsid w:val="00013158"/>
    <w:rsid w:val="000A2ABE"/>
    <w:rsid w:val="000C2D59"/>
    <w:rsid w:val="000D45F5"/>
    <w:rsid w:val="00105517"/>
    <w:rsid w:val="00132C23"/>
    <w:rsid w:val="00194E02"/>
    <w:rsid w:val="001A5B3B"/>
    <w:rsid w:val="004864E6"/>
    <w:rsid w:val="004C68A2"/>
    <w:rsid w:val="005365DF"/>
    <w:rsid w:val="005D35AB"/>
    <w:rsid w:val="0060045D"/>
    <w:rsid w:val="00661AD4"/>
    <w:rsid w:val="007317B5"/>
    <w:rsid w:val="00790F89"/>
    <w:rsid w:val="00894C59"/>
    <w:rsid w:val="008C3622"/>
    <w:rsid w:val="0094193B"/>
    <w:rsid w:val="00954DD4"/>
    <w:rsid w:val="00A83BE0"/>
    <w:rsid w:val="00B74774"/>
    <w:rsid w:val="00C06ED8"/>
    <w:rsid w:val="00C61202"/>
    <w:rsid w:val="00E051F5"/>
    <w:rsid w:val="00E250B5"/>
    <w:rsid w:val="00E66CBD"/>
    <w:rsid w:val="00E81354"/>
    <w:rsid w:val="00ED03E6"/>
    <w:rsid w:val="00EE74CA"/>
    <w:rsid w:val="00F46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93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4193B"/>
    <w:rPr>
      <w:rFonts w:asciiTheme="majorHAnsi" w:eastAsiaTheme="majorEastAsia" w:hAnsiTheme="majorHAnsi" w:cstheme="majorBidi"/>
      <w:sz w:val="18"/>
      <w:szCs w:val="18"/>
    </w:rPr>
  </w:style>
  <w:style w:type="paragraph" w:styleId="a5">
    <w:name w:val="header"/>
    <w:basedOn w:val="a"/>
    <w:link w:val="a6"/>
    <w:uiPriority w:val="99"/>
    <w:unhideWhenUsed/>
    <w:rsid w:val="00E81354"/>
    <w:pPr>
      <w:tabs>
        <w:tab w:val="center" w:pos="4252"/>
        <w:tab w:val="right" w:pos="8504"/>
      </w:tabs>
      <w:snapToGrid w:val="0"/>
    </w:pPr>
  </w:style>
  <w:style w:type="character" w:customStyle="1" w:styleId="a6">
    <w:name w:val="ヘッダー (文字)"/>
    <w:basedOn w:val="a0"/>
    <w:link w:val="a5"/>
    <w:uiPriority w:val="99"/>
    <w:rsid w:val="00E81354"/>
  </w:style>
  <w:style w:type="paragraph" w:styleId="a7">
    <w:name w:val="footer"/>
    <w:basedOn w:val="a"/>
    <w:link w:val="a8"/>
    <w:uiPriority w:val="99"/>
    <w:unhideWhenUsed/>
    <w:rsid w:val="00E81354"/>
    <w:pPr>
      <w:tabs>
        <w:tab w:val="center" w:pos="4252"/>
        <w:tab w:val="right" w:pos="8504"/>
      </w:tabs>
      <w:snapToGrid w:val="0"/>
    </w:pPr>
  </w:style>
  <w:style w:type="character" w:customStyle="1" w:styleId="a8">
    <w:name w:val="フッター (文字)"/>
    <w:basedOn w:val="a0"/>
    <w:link w:val="a7"/>
    <w:uiPriority w:val="99"/>
    <w:rsid w:val="00E813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93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4193B"/>
    <w:rPr>
      <w:rFonts w:asciiTheme="majorHAnsi" w:eastAsiaTheme="majorEastAsia" w:hAnsiTheme="majorHAnsi" w:cstheme="majorBidi"/>
      <w:sz w:val="18"/>
      <w:szCs w:val="18"/>
    </w:rPr>
  </w:style>
  <w:style w:type="paragraph" w:styleId="a5">
    <w:name w:val="header"/>
    <w:basedOn w:val="a"/>
    <w:link w:val="a6"/>
    <w:uiPriority w:val="99"/>
    <w:unhideWhenUsed/>
    <w:rsid w:val="00E81354"/>
    <w:pPr>
      <w:tabs>
        <w:tab w:val="center" w:pos="4252"/>
        <w:tab w:val="right" w:pos="8504"/>
      </w:tabs>
      <w:snapToGrid w:val="0"/>
    </w:pPr>
  </w:style>
  <w:style w:type="character" w:customStyle="1" w:styleId="a6">
    <w:name w:val="ヘッダー (文字)"/>
    <w:basedOn w:val="a0"/>
    <w:link w:val="a5"/>
    <w:uiPriority w:val="99"/>
    <w:rsid w:val="00E81354"/>
  </w:style>
  <w:style w:type="paragraph" w:styleId="a7">
    <w:name w:val="footer"/>
    <w:basedOn w:val="a"/>
    <w:link w:val="a8"/>
    <w:uiPriority w:val="99"/>
    <w:unhideWhenUsed/>
    <w:rsid w:val="00E81354"/>
    <w:pPr>
      <w:tabs>
        <w:tab w:val="center" w:pos="4252"/>
        <w:tab w:val="right" w:pos="8504"/>
      </w:tabs>
      <w:snapToGrid w:val="0"/>
    </w:pPr>
  </w:style>
  <w:style w:type="character" w:customStyle="1" w:styleId="a8">
    <w:name w:val="フッター (文字)"/>
    <w:basedOn w:val="a0"/>
    <w:link w:val="a7"/>
    <w:uiPriority w:val="99"/>
    <w:rsid w:val="00E81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91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mitito</cp:lastModifiedBy>
  <cp:revision>2</cp:revision>
  <cp:lastPrinted>2020-10-05T23:55:00Z</cp:lastPrinted>
  <dcterms:created xsi:type="dcterms:W3CDTF">2023-02-08T05:10:00Z</dcterms:created>
  <dcterms:modified xsi:type="dcterms:W3CDTF">2023-02-08T05:10:00Z</dcterms:modified>
</cp:coreProperties>
</file>